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DE23EB" w14:textId="77777777" w:rsidR="00823DF9" w:rsidRPr="00ED2C4A" w:rsidRDefault="00823DF9" w:rsidP="00456057">
      <w:pPr>
        <w:spacing w:after="0" w:line="20" w:lineRule="atLeast"/>
        <w:jc w:val="center"/>
        <w:rPr>
          <w:rFonts w:ascii="Times New Roman" w:hAnsi="Times New Roman"/>
          <w:b/>
          <w:sz w:val="28"/>
          <w:szCs w:val="28"/>
          <w:lang w:val="uk-UA"/>
        </w:rPr>
      </w:pPr>
      <w:r w:rsidRPr="00ED2C4A">
        <w:rPr>
          <w:rFonts w:ascii="Times New Roman" w:hAnsi="Times New Roman"/>
          <w:b/>
          <w:noProof/>
          <w:sz w:val="28"/>
          <w:szCs w:val="28"/>
          <w:lang w:val="uk-UA" w:eastAsia="ru-RU"/>
        </w:rPr>
        <w:drawing>
          <wp:inline distT="0" distB="0" distL="0" distR="0" wp14:anchorId="342584AC" wp14:editId="1E5F9A2C">
            <wp:extent cx="389890" cy="54038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9890" cy="540385"/>
                    </a:xfrm>
                    <a:prstGeom prst="rect">
                      <a:avLst/>
                    </a:prstGeom>
                    <a:noFill/>
                    <a:ln>
                      <a:noFill/>
                    </a:ln>
                  </pic:spPr>
                </pic:pic>
              </a:graphicData>
            </a:graphic>
          </wp:inline>
        </w:drawing>
      </w:r>
    </w:p>
    <w:p w14:paraId="2D14D83F" w14:textId="77777777" w:rsidR="00823DF9" w:rsidRPr="00ED2C4A" w:rsidRDefault="00823DF9" w:rsidP="00456057">
      <w:pPr>
        <w:spacing w:after="0" w:line="20" w:lineRule="atLeast"/>
        <w:jc w:val="center"/>
        <w:rPr>
          <w:rFonts w:ascii="Times New Roman" w:hAnsi="Times New Roman"/>
          <w:b/>
          <w:sz w:val="28"/>
          <w:szCs w:val="28"/>
          <w:lang w:val="uk-UA"/>
        </w:rPr>
      </w:pPr>
      <w:r w:rsidRPr="00ED2C4A">
        <w:rPr>
          <w:rFonts w:ascii="Times New Roman" w:hAnsi="Times New Roman"/>
          <w:b/>
          <w:sz w:val="28"/>
          <w:szCs w:val="28"/>
          <w:lang w:val="uk-UA"/>
        </w:rPr>
        <w:t>УКРАЇНА</w:t>
      </w:r>
    </w:p>
    <w:p w14:paraId="13B8B59E" w14:textId="77777777" w:rsidR="00823DF9" w:rsidRPr="00ED2C4A" w:rsidRDefault="00823DF9" w:rsidP="009809D2">
      <w:pPr>
        <w:spacing w:after="0" w:line="20" w:lineRule="atLeast"/>
        <w:jc w:val="center"/>
        <w:rPr>
          <w:rFonts w:ascii="Times New Roman" w:hAnsi="Times New Roman"/>
          <w:b/>
          <w:sz w:val="28"/>
          <w:szCs w:val="28"/>
          <w:lang w:val="uk-UA"/>
        </w:rPr>
      </w:pPr>
      <w:r w:rsidRPr="00ED2C4A">
        <w:rPr>
          <w:rFonts w:ascii="Times New Roman" w:hAnsi="Times New Roman"/>
          <w:b/>
          <w:sz w:val="28"/>
          <w:szCs w:val="28"/>
          <w:lang w:val="uk-UA"/>
        </w:rPr>
        <w:t>СНОВСЬКА МІСЬКА РАДА</w:t>
      </w:r>
    </w:p>
    <w:p w14:paraId="301C21E0" w14:textId="77777777" w:rsidR="00823DF9" w:rsidRPr="00ED2C4A" w:rsidRDefault="00823DF9" w:rsidP="009809D2">
      <w:pPr>
        <w:spacing w:after="0" w:line="20" w:lineRule="atLeast"/>
        <w:jc w:val="center"/>
        <w:rPr>
          <w:rFonts w:ascii="Times New Roman" w:hAnsi="Times New Roman"/>
          <w:b/>
          <w:sz w:val="28"/>
          <w:szCs w:val="28"/>
          <w:lang w:val="uk-UA"/>
        </w:rPr>
      </w:pPr>
      <w:r w:rsidRPr="00ED2C4A">
        <w:rPr>
          <w:rFonts w:ascii="Times New Roman" w:hAnsi="Times New Roman"/>
          <w:b/>
          <w:sz w:val="28"/>
          <w:szCs w:val="28"/>
          <w:lang w:val="uk-UA"/>
        </w:rPr>
        <w:t>КОРЮКІВСЬКОГО РАЙОНУ ЧЕРНІГІВСЬКОЇ ОБЛАСТІ</w:t>
      </w:r>
    </w:p>
    <w:p w14:paraId="424C600C" w14:textId="77777777" w:rsidR="00823DF9" w:rsidRPr="00ED2C4A" w:rsidRDefault="00823DF9" w:rsidP="009809D2">
      <w:pPr>
        <w:spacing w:after="0" w:line="20" w:lineRule="atLeast"/>
        <w:jc w:val="center"/>
        <w:rPr>
          <w:rFonts w:ascii="Times New Roman" w:hAnsi="Times New Roman"/>
          <w:b/>
          <w:sz w:val="28"/>
          <w:szCs w:val="28"/>
          <w:lang w:val="uk-UA"/>
        </w:rPr>
      </w:pPr>
    </w:p>
    <w:p w14:paraId="070D85C1" w14:textId="643EC869" w:rsidR="00823DF9" w:rsidRPr="00ED2C4A" w:rsidRDefault="00823DF9" w:rsidP="009809D2">
      <w:pPr>
        <w:spacing w:after="0" w:line="20" w:lineRule="atLeast"/>
        <w:jc w:val="center"/>
        <w:rPr>
          <w:rFonts w:ascii="Times New Roman" w:hAnsi="Times New Roman"/>
          <w:b/>
          <w:sz w:val="28"/>
          <w:szCs w:val="28"/>
          <w:lang w:val="uk-UA"/>
        </w:rPr>
      </w:pPr>
      <w:r w:rsidRPr="00ED2C4A">
        <w:rPr>
          <w:rFonts w:ascii="Times New Roman" w:hAnsi="Times New Roman"/>
          <w:b/>
          <w:sz w:val="28"/>
          <w:szCs w:val="28"/>
          <w:lang w:val="uk-UA"/>
        </w:rPr>
        <w:t xml:space="preserve">Тридцять </w:t>
      </w:r>
      <w:r w:rsidR="0070685A" w:rsidRPr="00ED2C4A">
        <w:rPr>
          <w:rFonts w:ascii="Times New Roman" w:hAnsi="Times New Roman"/>
          <w:b/>
          <w:sz w:val="28"/>
          <w:szCs w:val="28"/>
          <w:lang w:val="uk-UA"/>
        </w:rPr>
        <w:t>сьома</w:t>
      </w:r>
      <w:r w:rsidRPr="00ED2C4A">
        <w:rPr>
          <w:rFonts w:ascii="Times New Roman" w:hAnsi="Times New Roman"/>
          <w:b/>
          <w:sz w:val="28"/>
          <w:szCs w:val="28"/>
          <w:lang w:val="uk-UA"/>
        </w:rPr>
        <w:t xml:space="preserve"> сесія восьмого скликання</w:t>
      </w:r>
    </w:p>
    <w:p w14:paraId="2CD0E4FA" w14:textId="77777777" w:rsidR="00823DF9" w:rsidRPr="00ED2C4A" w:rsidRDefault="00823DF9" w:rsidP="009809D2">
      <w:pPr>
        <w:pStyle w:val="a4"/>
        <w:tabs>
          <w:tab w:val="left" w:pos="284"/>
        </w:tabs>
        <w:spacing w:before="0" w:beforeAutospacing="0" w:after="0" w:afterAutospacing="0" w:line="20" w:lineRule="atLeast"/>
        <w:jc w:val="center"/>
        <w:rPr>
          <w:sz w:val="28"/>
          <w:szCs w:val="28"/>
          <w:lang w:val="uk-UA"/>
        </w:rPr>
      </w:pPr>
    </w:p>
    <w:p w14:paraId="64ED1692" w14:textId="3EB76388" w:rsidR="00823DF9" w:rsidRPr="00ED2C4A" w:rsidRDefault="00456057" w:rsidP="009809D2">
      <w:pPr>
        <w:tabs>
          <w:tab w:val="left" w:pos="284"/>
        </w:tabs>
        <w:autoSpaceDE w:val="0"/>
        <w:autoSpaceDN w:val="0"/>
        <w:adjustRightInd w:val="0"/>
        <w:spacing w:after="0" w:line="20" w:lineRule="atLeast"/>
        <w:jc w:val="center"/>
        <w:rPr>
          <w:rFonts w:ascii="Times New Roman" w:hAnsi="Times New Roman"/>
          <w:b/>
          <w:bCs/>
          <w:sz w:val="28"/>
          <w:szCs w:val="28"/>
          <w:lang w:val="uk-UA"/>
        </w:rPr>
      </w:pPr>
      <w:r w:rsidRPr="00ED2C4A">
        <w:rPr>
          <w:rFonts w:ascii="Times New Roman" w:hAnsi="Times New Roman"/>
          <w:b/>
          <w:bCs/>
          <w:sz w:val="28"/>
          <w:szCs w:val="28"/>
          <w:lang w:val="uk-UA"/>
        </w:rPr>
        <w:t xml:space="preserve">ПРОЄКТ </w:t>
      </w:r>
      <w:r w:rsidR="00823DF9" w:rsidRPr="00ED2C4A">
        <w:rPr>
          <w:rFonts w:ascii="Times New Roman" w:hAnsi="Times New Roman"/>
          <w:b/>
          <w:bCs/>
          <w:sz w:val="28"/>
          <w:szCs w:val="28"/>
          <w:lang w:val="uk-UA"/>
        </w:rPr>
        <w:t>РІШЕННЯ</w:t>
      </w:r>
    </w:p>
    <w:p w14:paraId="7687D160" w14:textId="77777777" w:rsidR="00823DF9" w:rsidRPr="00ED2C4A" w:rsidRDefault="00823DF9" w:rsidP="009809D2">
      <w:pPr>
        <w:tabs>
          <w:tab w:val="left" w:pos="284"/>
        </w:tabs>
        <w:autoSpaceDE w:val="0"/>
        <w:autoSpaceDN w:val="0"/>
        <w:adjustRightInd w:val="0"/>
        <w:spacing w:after="0" w:line="20" w:lineRule="atLeast"/>
        <w:jc w:val="center"/>
        <w:rPr>
          <w:rFonts w:ascii="Times New Roman" w:hAnsi="Times New Roman"/>
          <w:b/>
          <w:bCs/>
          <w:sz w:val="28"/>
          <w:szCs w:val="28"/>
          <w:lang w:val="uk-UA"/>
        </w:rPr>
      </w:pPr>
    </w:p>
    <w:p w14:paraId="5378571F" w14:textId="49229D02" w:rsidR="00823DF9" w:rsidRPr="00ED2C4A" w:rsidRDefault="00823DF9" w:rsidP="009809D2">
      <w:pPr>
        <w:tabs>
          <w:tab w:val="left" w:pos="284"/>
        </w:tabs>
        <w:autoSpaceDE w:val="0"/>
        <w:autoSpaceDN w:val="0"/>
        <w:adjustRightInd w:val="0"/>
        <w:spacing w:after="0" w:line="20" w:lineRule="atLeast"/>
        <w:rPr>
          <w:rFonts w:ascii="Times New Roman" w:hAnsi="Times New Roman"/>
          <w:b/>
          <w:bCs/>
          <w:sz w:val="28"/>
          <w:szCs w:val="28"/>
          <w:lang w:val="uk-UA"/>
        </w:rPr>
      </w:pPr>
      <w:r w:rsidRPr="00ED2C4A">
        <w:rPr>
          <w:rFonts w:ascii="Times New Roman" w:hAnsi="Times New Roman"/>
          <w:b/>
          <w:bCs/>
          <w:sz w:val="28"/>
          <w:szCs w:val="28"/>
          <w:lang w:val="uk-UA"/>
        </w:rPr>
        <w:t xml:space="preserve">__ ________ 2024 року                     м. Сновськ                            </w:t>
      </w:r>
      <w:r w:rsidR="00DC133B" w:rsidRPr="00ED2C4A">
        <w:rPr>
          <w:rFonts w:ascii="Times New Roman" w:hAnsi="Times New Roman"/>
          <w:b/>
          <w:bCs/>
          <w:sz w:val="28"/>
          <w:szCs w:val="28"/>
          <w:lang w:val="uk-UA"/>
        </w:rPr>
        <w:t>№ __ -37/</w:t>
      </w:r>
      <w:r w:rsidR="00DC133B" w:rsidRPr="00ED2C4A">
        <w:rPr>
          <w:rFonts w:ascii="Times New Roman" w:hAnsi="Times New Roman"/>
          <w:b/>
          <w:sz w:val="28"/>
          <w:szCs w:val="28"/>
          <w:lang w:val="uk-UA"/>
        </w:rPr>
        <w:t>VІІІ</w:t>
      </w:r>
    </w:p>
    <w:p w14:paraId="4AB314DB" w14:textId="77777777" w:rsidR="006E3BB3" w:rsidRPr="00ED2C4A" w:rsidRDefault="006E3BB3" w:rsidP="009809D2">
      <w:pPr>
        <w:spacing w:after="0" w:line="20" w:lineRule="atLeast"/>
        <w:rPr>
          <w:rFonts w:ascii="Times New Roman" w:hAnsi="Times New Roman"/>
          <w:sz w:val="28"/>
          <w:szCs w:val="28"/>
          <w:lang w:val="uk-UA"/>
        </w:rPr>
      </w:pPr>
    </w:p>
    <w:p w14:paraId="5333F22B" w14:textId="33E4153F" w:rsidR="006E3BB3" w:rsidRPr="00ED2C4A" w:rsidRDefault="006E3BB3" w:rsidP="009809D2">
      <w:pPr>
        <w:spacing w:after="0" w:line="20" w:lineRule="atLeast"/>
        <w:rPr>
          <w:rFonts w:ascii="Times New Roman" w:hAnsi="Times New Roman"/>
          <w:b/>
          <w:sz w:val="28"/>
          <w:szCs w:val="28"/>
          <w:lang w:val="uk-UA"/>
        </w:rPr>
      </w:pPr>
      <w:r w:rsidRPr="00ED2C4A">
        <w:rPr>
          <w:rFonts w:ascii="Times New Roman" w:hAnsi="Times New Roman"/>
          <w:b/>
          <w:sz w:val="28"/>
          <w:szCs w:val="28"/>
          <w:lang w:val="uk-UA"/>
        </w:rPr>
        <w:t xml:space="preserve">Про </w:t>
      </w:r>
      <w:r w:rsidR="0070685A" w:rsidRPr="00ED2C4A">
        <w:rPr>
          <w:rFonts w:ascii="Times New Roman" w:hAnsi="Times New Roman"/>
          <w:b/>
          <w:sz w:val="28"/>
          <w:szCs w:val="28"/>
          <w:lang w:val="uk-UA"/>
        </w:rPr>
        <w:t xml:space="preserve"> затвердження  Програми охорони</w:t>
      </w:r>
    </w:p>
    <w:p w14:paraId="0ADE48F2" w14:textId="0B39232F" w:rsidR="006E3BB3" w:rsidRPr="00ED2C4A" w:rsidRDefault="006E3BB3" w:rsidP="009809D2">
      <w:pPr>
        <w:spacing w:after="0" w:line="20" w:lineRule="atLeast"/>
        <w:ind w:right="-1"/>
        <w:rPr>
          <w:rFonts w:ascii="Times New Roman" w:hAnsi="Times New Roman"/>
          <w:b/>
          <w:sz w:val="28"/>
          <w:szCs w:val="28"/>
          <w:lang w:val="uk-UA"/>
        </w:rPr>
      </w:pPr>
      <w:r w:rsidRPr="00ED2C4A">
        <w:rPr>
          <w:rFonts w:ascii="Times New Roman" w:hAnsi="Times New Roman"/>
          <w:b/>
          <w:sz w:val="28"/>
          <w:szCs w:val="28"/>
          <w:lang w:val="uk-UA"/>
        </w:rPr>
        <w:t xml:space="preserve">та </w:t>
      </w:r>
      <w:r w:rsidR="0070685A" w:rsidRPr="00ED2C4A">
        <w:rPr>
          <w:rFonts w:ascii="Times New Roman" w:hAnsi="Times New Roman"/>
          <w:b/>
          <w:sz w:val="28"/>
          <w:szCs w:val="28"/>
          <w:lang w:val="uk-UA"/>
        </w:rPr>
        <w:t>збереження об’єктів культурної спадщини,</w:t>
      </w:r>
      <w:r w:rsidRPr="00ED2C4A">
        <w:rPr>
          <w:rFonts w:ascii="Times New Roman" w:hAnsi="Times New Roman"/>
          <w:b/>
          <w:sz w:val="28"/>
          <w:szCs w:val="28"/>
          <w:lang w:val="uk-UA"/>
        </w:rPr>
        <w:t xml:space="preserve"> </w:t>
      </w:r>
    </w:p>
    <w:p w14:paraId="0CA11FEB" w14:textId="6D5DA121" w:rsidR="006E3BB3" w:rsidRPr="00ED2C4A" w:rsidRDefault="0070685A" w:rsidP="009809D2">
      <w:pPr>
        <w:spacing w:after="0" w:line="20" w:lineRule="atLeast"/>
        <w:rPr>
          <w:rFonts w:ascii="Times New Roman" w:hAnsi="Times New Roman"/>
          <w:b/>
          <w:sz w:val="28"/>
          <w:szCs w:val="28"/>
          <w:lang w:val="uk-UA"/>
        </w:rPr>
      </w:pPr>
      <w:r w:rsidRPr="00ED2C4A">
        <w:rPr>
          <w:rFonts w:ascii="Times New Roman" w:hAnsi="Times New Roman"/>
          <w:b/>
          <w:sz w:val="28"/>
          <w:szCs w:val="28"/>
          <w:lang w:val="uk-UA"/>
        </w:rPr>
        <w:t xml:space="preserve">розташованих на території </w:t>
      </w:r>
      <w:r w:rsidR="006E3BB3" w:rsidRPr="00ED2C4A">
        <w:rPr>
          <w:rFonts w:ascii="Times New Roman" w:hAnsi="Times New Roman"/>
          <w:b/>
          <w:sz w:val="28"/>
          <w:szCs w:val="28"/>
          <w:lang w:val="uk-UA"/>
        </w:rPr>
        <w:t>Сновської міської ради</w:t>
      </w:r>
      <w:r w:rsidR="002359B0">
        <w:rPr>
          <w:rFonts w:ascii="Times New Roman" w:hAnsi="Times New Roman"/>
          <w:b/>
          <w:sz w:val="28"/>
          <w:szCs w:val="28"/>
          <w:lang w:val="uk-UA"/>
        </w:rPr>
        <w:t>,</w:t>
      </w:r>
      <w:r w:rsidR="006E3BB3" w:rsidRPr="00ED2C4A">
        <w:rPr>
          <w:rFonts w:ascii="Times New Roman" w:hAnsi="Times New Roman"/>
          <w:sz w:val="28"/>
          <w:szCs w:val="28"/>
          <w:lang w:val="uk-UA"/>
        </w:rPr>
        <w:t xml:space="preserve"> </w:t>
      </w:r>
    </w:p>
    <w:p w14:paraId="1C523019" w14:textId="24A1BA22" w:rsidR="006E3BB3" w:rsidRPr="00ED2C4A" w:rsidRDefault="00456057" w:rsidP="009809D2">
      <w:pPr>
        <w:spacing w:after="0" w:line="20" w:lineRule="atLeast"/>
        <w:rPr>
          <w:rFonts w:ascii="Times New Roman" w:hAnsi="Times New Roman"/>
          <w:b/>
          <w:sz w:val="28"/>
          <w:szCs w:val="28"/>
          <w:lang w:val="uk-UA"/>
        </w:rPr>
      </w:pPr>
      <w:r w:rsidRPr="00ED2C4A">
        <w:rPr>
          <w:rFonts w:ascii="Times New Roman" w:hAnsi="Times New Roman"/>
          <w:b/>
          <w:sz w:val="28"/>
          <w:szCs w:val="28"/>
          <w:lang w:val="uk-UA"/>
        </w:rPr>
        <w:t xml:space="preserve">на  2025 </w:t>
      </w:r>
      <w:r w:rsidR="0070685A" w:rsidRPr="00ED2C4A">
        <w:rPr>
          <w:rFonts w:ascii="Times New Roman" w:hAnsi="Times New Roman"/>
          <w:b/>
          <w:sz w:val="28"/>
          <w:szCs w:val="28"/>
          <w:lang w:val="uk-UA"/>
        </w:rPr>
        <w:t>– 2029 роки</w:t>
      </w:r>
    </w:p>
    <w:p w14:paraId="180BEBA0" w14:textId="77777777" w:rsidR="006E3BB3" w:rsidRPr="00ED2C4A" w:rsidRDefault="006E3BB3" w:rsidP="009809D2">
      <w:pPr>
        <w:autoSpaceDE w:val="0"/>
        <w:autoSpaceDN w:val="0"/>
        <w:adjustRightInd w:val="0"/>
        <w:spacing w:after="0" w:line="20" w:lineRule="atLeast"/>
        <w:ind w:firstLine="708"/>
        <w:jc w:val="both"/>
        <w:rPr>
          <w:rFonts w:ascii="Times New Roman" w:hAnsi="Times New Roman"/>
          <w:b/>
          <w:sz w:val="28"/>
          <w:szCs w:val="28"/>
          <w:lang w:val="uk-UA"/>
        </w:rPr>
      </w:pPr>
    </w:p>
    <w:p w14:paraId="4D834892" w14:textId="77777777" w:rsidR="00456057" w:rsidRPr="00ED2C4A" w:rsidRDefault="00AB4AA7" w:rsidP="009809D2">
      <w:pPr>
        <w:pStyle w:val="2"/>
        <w:spacing w:after="0" w:line="20" w:lineRule="atLeast"/>
        <w:jc w:val="both"/>
        <w:rPr>
          <w:sz w:val="28"/>
          <w:szCs w:val="28"/>
          <w:bdr w:val="none" w:sz="0" w:space="0" w:color="auto" w:frame="1"/>
          <w:lang w:val="uk-UA"/>
        </w:rPr>
      </w:pPr>
      <w:r w:rsidRPr="00ED2C4A">
        <w:rPr>
          <w:sz w:val="28"/>
          <w:szCs w:val="28"/>
          <w:lang w:val="uk-UA" w:eastAsia="ru-RU"/>
        </w:rPr>
        <w:t xml:space="preserve">Керуючись законами України </w:t>
      </w:r>
      <w:r w:rsidRPr="00ED2C4A">
        <w:rPr>
          <w:sz w:val="28"/>
          <w:szCs w:val="28"/>
          <w:lang w:val="uk-UA"/>
        </w:rPr>
        <w:t xml:space="preserve">«Про місцеве самоврядування в Україні», </w:t>
      </w:r>
      <w:r w:rsidRPr="00ED2C4A">
        <w:rPr>
          <w:bCs/>
          <w:sz w:val="28"/>
          <w:szCs w:val="28"/>
          <w:lang w:val="uk-UA" w:eastAsia="ru-RU"/>
        </w:rPr>
        <w:t>«</w:t>
      </w:r>
      <w:bookmarkStart w:id="0" w:name="_Hlk181704017"/>
      <w:r w:rsidRPr="00ED2C4A">
        <w:rPr>
          <w:bCs/>
          <w:sz w:val="28"/>
          <w:szCs w:val="28"/>
          <w:lang w:val="uk-UA" w:eastAsia="ru-RU"/>
        </w:rPr>
        <w:t>Про охорону культурної  спадщини», «Про охорону археологічної спадщини», «Про культуру», іншими нормативно-правовими</w:t>
      </w:r>
      <w:bookmarkEnd w:id="0"/>
      <w:r w:rsidRPr="00ED2C4A">
        <w:rPr>
          <w:bCs/>
          <w:sz w:val="28"/>
          <w:szCs w:val="28"/>
          <w:lang w:val="uk-UA" w:eastAsia="ru-RU"/>
        </w:rPr>
        <w:t xml:space="preserve">  актами</w:t>
      </w:r>
      <w:r w:rsidR="00456057" w:rsidRPr="00ED2C4A">
        <w:rPr>
          <w:sz w:val="28"/>
          <w:szCs w:val="28"/>
          <w:lang w:val="uk-UA" w:eastAsia="ru-RU"/>
        </w:rPr>
        <w:t>;</w:t>
      </w:r>
      <w:r w:rsidRPr="00ED2C4A">
        <w:rPr>
          <w:sz w:val="28"/>
          <w:szCs w:val="28"/>
          <w:lang w:val="uk-UA" w:eastAsia="ru-RU"/>
        </w:rPr>
        <w:t xml:space="preserve">  </w:t>
      </w:r>
      <w:r w:rsidR="00456057" w:rsidRPr="00ED2C4A">
        <w:rPr>
          <w:sz w:val="28"/>
          <w:szCs w:val="28"/>
          <w:lang w:val="uk-UA"/>
        </w:rPr>
        <w:t xml:space="preserve">за рекомендаціями постійних комісій міської ради: з питань планування, фінансів, бюджету та соціально-економічного розвитку, </w:t>
      </w:r>
      <w:r w:rsidR="00456057" w:rsidRPr="00ED2C4A">
        <w:rPr>
          <w:color w:val="000000"/>
          <w:sz w:val="28"/>
          <w:szCs w:val="28"/>
          <w:bdr w:val="none" w:sz="0" w:space="0" w:color="auto" w:frame="1"/>
          <w:lang w:val="uk-UA"/>
        </w:rPr>
        <w:t>з питань</w:t>
      </w:r>
      <w:r w:rsidR="00456057" w:rsidRPr="00ED2C4A">
        <w:rPr>
          <w:color w:val="444444"/>
          <w:sz w:val="28"/>
          <w:szCs w:val="28"/>
          <w:shd w:val="clear" w:color="auto" w:fill="FFFFFF"/>
          <w:lang w:val="uk-UA"/>
        </w:rPr>
        <w:t xml:space="preserve"> </w:t>
      </w:r>
      <w:r w:rsidR="00456057" w:rsidRPr="00ED2C4A">
        <w:rPr>
          <w:sz w:val="28"/>
          <w:szCs w:val="28"/>
          <w:shd w:val="clear" w:color="auto" w:fill="FFFFFF"/>
          <w:lang w:val="uk-UA"/>
        </w:rPr>
        <w:t>законності, освіти, культури, охорони здоров’я, соціального захисту населення, молоді, спорту, депутатської діяльності та етики</w:t>
      </w:r>
      <w:r w:rsidR="00456057" w:rsidRPr="00ED2C4A">
        <w:rPr>
          <w:sz w:val="28"/>
          <w:szCs w:val="28"/>
          <w:highlight w:val="yellow"/>
          <w:bdr w:val="none" w:sz="0" w:space="0" w:color="auto" w:frame="1"/>
          <w:lang w:val="uk-UA"/>
        </w:rPr>
        <w:t xml:space="preserve"> </w:t>
      </w:r>
    </w:p>
    <w:p w14:paraId="72B28473" w14:textId="36409F1A" w:rsidR="00FD6BEE" w:rsidRPr="00ED2C4A" w:rsidRDefault="00456057" w:rsidP="009809D2">
      <w:pPr>
        <w:spacing w:after="0" w:line="20" w:lineRule="atLeast"/>
        <w:jc w:val="both"/>
        <w:rPr>
          <w:rFonts w:ascii="Times New Roman" w:hAnsi="Times New Roman"/>
          <w:b/>
          <w:sz w:val="28"/>
          <w:szCs w:val="28"/>
          <w:lang w:val="uk-UA"/>
        </w:rPr>
      </w:pPr>
      <w:r w:rsidRPr="00ED2C4A">
        <w:rPr>
          <w:rFonts w:ascii="Times New Roman" w:hAnsi="Times New Roman"/>
          <w:b/>
          <w:sz w:val="28"/>
          <w:szCs w:val="28"/>
          <w:lang w:val="uk-UA"/>
        </w:rPr>
        <w:t>міська рада вирішила:</w:t>
      </w:r>
    </w:p>
    <w:p w14:paraId="34B1675F" w14:textId="77777777" w:rsidR="00456057" w:rsidRPr="00ED2C4A" w:rsidRDefault="00456057" w:rsidP="009809D2">
      <w:pPr>
        <w:spacing w:after="0" w:line="20" w:lineRule="atLeast"/>
        <w:jc w:val="both"/>
        <w:rPr>
          <w:rFonts w:ascii="Times New Roman" w:hAnsi="Times New Roman"/>
          <w:b/>
          <w:sz w:val="28"/>
          <w:szCs w:val="28"/>
          <w:lang w:val="uk-UA"/>
        </w:rPr>
      </w:pPr>
    </w:p>
    <w:p w14:paraId="191437C9" w14:textId="3BFB612E" w:rsidR="001D7190" w:rsidRPr="00ED2C4A" w:rsidRDefault="001D7190" w:rsidP="009809D2">
      <w:pPr>
        <w:pStyle w:val="a3"/>
        <w:numPr>
          <w:ilvl w:val="0"/>
          <w:numId w:val="5"/>
        </w:numPr>
        <w:tabs>
          <w:tab w:val="left" w:pos="426"/>
        </w:tabs>
        <w:spacing w:line="20" w:lineRule="atLeast"/>
        <w:ind w:left="0" w:firstLine="0"/>
        <w:jc w:val="both"/>
        <w:rPr>
          <w:sz w:val="28"/>
          <w:szCs w:val="28"/>
          <w:lang w:val="uk-UA"/>
        </w:rPr>
      </w:pPr>
      <w:bookmarkStart w:id="1" w:name="_Hlk181704613"/>
      <w:r w:rsidRPr="00ED2C4A">
        <w:rPr>
          <w:sz w:val="28"/>
          <w:szCs w:val="28"/>
          <w:lang w:val="uk-UA"/>
        </w:rPr>
        <w:t>Затвердити Програму охорони та збереження об’єктів культурної спадщини, розташованих на територ</w:t>
      </w:r>
      <w:bookmarkStart w:id="2" w:name="_GoBack"/>
      <w:bookmarkEnd w:id="2"/>
      <w:r w:rsidRPr="00ED2C4A">
        <w:rPr>
          <w:sz w:val="28"/>
          <w:szCs w:val="28"/>
          <w:lang w:val="uk-UA"/>
        </w:rPr>
        <w:t>ії Сновської міської ради</w:t>
      </w:r>
      <w:r w:rsidR="002359B0">
        <w:rPr>
          <w:sz w:val="28"/>
          <w:szCs w:val="28"/>
          <w:lang w:val="uk-UA"/>
        </w:rPr>
        <w:t>,</w:t>
      </w:r>
      <w:r w:rsidRPr="00ED2C4A">
        <w:rPr>
          <w:sz w:val="28"/>
          <w:szCs w:val="28"/>
          <w:lang w:val="uk-UA"/>
        </w:rPr>
        <w:t xml:space="preserve"> на 2025-2029 роки</w:t>
      </w:r>
      <w:bookmarkEnd w:id="1"/>
      <w:r w:rsidRPr="00ED2C4A">
        <w:rPr>
          <w:sz w:val="28"/>
          <w:szCs w:val="28"/>
          <w:lang w:val="uk-UA"/>
        </w:rPr>
        <w:t>, що додається.</w:t>
      </w:r>
    </w:p>
    <w:p w14:paraId="14D78540" w14:textId="77777777" w:rsidR="00456057" w:rsidRPr="00ED2C4A" w:rsidRDefault="00456057" w:rsidP="009809D2">
      <w:pPr>
        <w:pStyle w:val="a3"/>
        <w:tabs>
          <w:tab w:val="left" w:pos="426"/>
        </w:tabs>
        <w:spacing w:line="20" w:lineRule="atLeast"/>
        <w:ind w:left="0"/>
        <w:jc w:val="both"/>
        <w:rPr>
          <w:sz w:val="28"/>
          <w:szCs w:val="28"/>
          <w:lang w:val="uk-UA"/>
        </w:rPr>
      </w:pPr>
    </w:p>
    <w:p w14:paraId="0A847E20" w14:textId="1E259148" w:rsidR="00DC133B" w:rsidRPr="00ED2C4A" w:rsidRDefault="00DC133B" w:rsidP="009809D2">
      <w:pPr>
        <w:pStyle w:val="a4"/>
        <w:numPr>
          <w:ilvl w:val="0"/>
          <w:numId w:val="5"/>
        </w:numPr>
        <w:tabs>
          <w:tab w:val="left" w:pos="567"/>
        </w:tabs>
        <w:spacing w:before="0" w:beforeAutospacing="0" w:after="0" w:afterAutospacing="0" w:line="20" w:lineRule="atLeast"/>
        <w:ind w:left="0" w:firstLine="0"/>
        <w:jc w:val="both"/>
        <w:textAlignment w:val="baseline"/>
        <w:rPr>
          <w:sz w:val="28"/>
          <w:szCs w:val="28"/>
          <w:lang w:val="uk-UA"/>
        </w:rPr>
      </w:pPr>
      <w:r w:rsidRPr="00ED2C4A">
        <w:rPr>
          <w:sz w:val="28"/>
          <w:szCs w:val="28"/>
          <w:lang w:val="uk-UA"/>
        </w:rPr>
        <w:t>Фінансовому відділу міської ради при формуванні бюджету Сновської міської тер</w:t>
      </w:r>
      <w:r w:rsidRPr="00ED2C4A">
        <w:rPr>
          <w:sz w:val="28"/>
          <w:szCs w:val="28"/>
          <w:lang w:val="uk-UA"/>
        </w:rPr>
        <w:t>иторіальної громади на 2025-2029</w:t>
      </w:r>
      <w:r w:rsidRPr="00ED2C4A">
        <w:rPr>
          <w:sz w:val="28"/>
          <w:szCs w:val="28"/>
          <w:lang w:val="uk-UA"/>
        </w:rPr>
        <w:t xml:space="preserve"> роки та внесенні змін до бюджету передбачити фінансування видатків на виконання заходів Програми в межах реальних фінансових можливостей бюджету.</w:t>
      </w:r>
    </w:p>
    <w:p w14:paraId="17E75164" w14:textId="77777777" w:rsidR="00DC133B" w:rsidRPr="00ED2C4A" w:rsidRDefault="00DC133B" w:rsidP="009809D2">
      <w:pPr>
        <w:pStyle w:val="a4"/>
        <w:tabs>
          <w:tab w:val="left" w:pos="567"/>
        </w:tabs>
        <w:spacing w:before="0" w:beforeAutospacing="0" w:after="0" w:afterAutospacing="0" w:line="20" w:lineRule="atLeast"/>
        <w:jc w:val="both"/>
        <w:textAlignment w:val="baseline"/>
        <w:rPr>
          <w:sz w:val="28"/>
          <w:szCs w:val="28"/>
          <w:lang w:val="uk-UA"/>
        </w:rPr>
      </w:pPr>
    </w:p>
    <w:p w14:paraId="202A32E9" w14:textId="22432F48" w:rsidR="00DC133B" w:rsidRPr="00ED2C4A" w:rsidRDefault="00DC133B" w:rsidP="009809D2">
      <w:pPr>
        <w:pStyle w:val="a3"/>
        <w:numPr>
          <w:ilvl w:val="0"/>
          <w:numId w:val="5"/>
        </w:numPr>
        <w:shd w:val="clear" w:color="auto" w:fill="FFFFFF"/>
        <w:tabs>
          <w:tab w:val="num" w:pos="360"/>
          <w:tab w:val="left" w:pos="567"/>
        </w:tabs>
        <w:spacing w:line="20" w:lineRule="atLeast"/>
        <w:ind w:left="0" w:firstLine="0"/>
        <w:jc w:val="both"/>
        <w:rPr>
          <w:color w:val="000000"/>
          <w:sz w:val="28"/>
          <w:szCs w:val="28"/>
          <w:shd w:val="clear" w:color="auto" w:fill="FFFFFF"/>
          <w:lang w:val="uk-UA"/>
        </w:rPr>
      </w:pPr>
      <w:r w:rsidRPr="00ED2C4A">
        <w:rPr>
          <w:color w:val="000000"/>
          <w:sz w:val="28"/>
          <w:szCs w:val="28"/>
          <w:lang w:val="uk-UA"/>
        </w:rPr>
        <w:t xml:space="preserve">Головним розпорядником коштів визначити </w:t>
      </w:r>
      <w:proofErr w:type="spellStart"/>
      <w:r w:rsidRPr="00ED2C4A">
        <w:rPr>
          <w:color w:val="000000"/>
          <w:sz w:val="28"/>
          <w:szCs w:val="28"/>
          <w:lang w:val="uk-UA"/>
        </w:rPr>
        <w:t>Сновську</w:t>
      </w:r>
      <w:proofErr w:type="spellEnd"/>
      <w:r w:rsidRPr="00ED2C4A">
        <w:rPr>
          <w:color w:val="000000"/>
          <w:sz w:val="28"/>
          <w:szCs w:val="28"/>
          <w:lang w:val="uk-UA"/>
        </w:rPr>
        <w:t xml:space="preserve"> міську раду.</w:t>
      </w:r>
      <w:r w:rsidRPr="00ED2C4A">
        <w:rPr>
          <w:color w:val="000000"/>
          <w:sz w:val="28"/>
          <w:szCs w:val="28"/>
          <w:shd w:val="clear" w:color="auto" w:fill="FFFFFF"/>
          <w:lang w:val="uk-UA"/>
        </w:rPr>
        <w:t> </w:t>
      </w:r>
    </w:p>
    <w:p w14:paraId="7BC4AC36" w14:textId="77777777" w:rsidR="00DC133B" w:rsidRPr="00ED2C4A" w:rsidRDefault="00DC133B" w:rsidP="009809D2">
      <w:pPr>
        <w:pStyle w:val="a3"/>
        <w:tabs>
          <w:tab w:val="left" w:pos="426"/>
        </w:tabs>
        <w:spacing w:line="20" w:lineRule="atLeast"/>
        <w:ind w:left="0"/>
        <w:jc w:val="both"/>
        <w:rPr>
          <w:sz w:val="28"/>
          <w:szCs w:val="28"/>
          <w:lang w:val="uk-UA"/>
        </w:rPr>
      </w:pPr>
    </w:p>
    <w:p w14:paraId="707094CA" w14:textId="45B0CE22" w:rsidR="006E3BB3" w:rsidRPr="00ED2C4A" w:rsidRDefault="006E3BB3" w:rsidP="009809D2">
      <w:pPr>
        <w:pStyle w:val="a3"/>
        <w:numPr>
          <w:ilvl w:val="0"/>
          <w:numId w:val="5"/>
        </w:numPr>
        <w:tabs>
          <w:tab w:val="left" w:pos="426"/>
        </w:tabs>
        <w:spacing w:line="20" w:lineRule="atLeast"/>
        <w:ind w:left="0" w:firstLine="0"/>
        <w:jc w:val="both"/>
        <w:rPr>
          <w:sz w:val="28"/>
          <w:szCs w:val="28"/>
          <w:lang w:val="uk-UA"/>
        </w:rPr>
      </w:pPr>
      <w:r w:rsidRPr="00ED2C4A">
        <w:rPr>
          <w:sz w:val="28"/>
          <w:szCs w:val="28"/>
          <w:lang w:val="uk-UA"/>
        </w:rPr>
        <w:t xml:space="preserve">Контроль за виконанням цього рішення покласти на </w:t>
      </w:r>
      <w:r w:rsidR="00823DF9" w:rsidRPr="00ED2C4A">
        <w:rPr>
          <w:sz w:val="28"/>
          <w:szCs w:val="28"/>
          <w:lang w:val="uk-UA"/>
        </w:rPr>
        <w:t>начальника відділу культури і туризму Сновської міської ради</w:t>
      </w:r>
      <w:r w:rsidR="000170AA" w:rsidRPr="00ED2C4A">
        <w:rPr>
          <w:sz w:val="28"/>
          <w:szCs w:val="28"/>
          <w:lang w:val="uk-UA"/>
        </w:rPr>
        <w:t xml:space="preserve"> </w:t>
      </w:r>
      <w:r w:rsidR="00456057" w:rsidRPr="00ED2C4A">
        <w:rPr>
          <w:sz w:val="28"/>
          <w:szCs w:val="28"/>
          <w:lang w:val="uk-UA"/>
        </w:rPr>
        <w:t>Н.</w:t>
      </w:r>
      <w:proofErr w:type="spellStart"/>
      <w:r w:rsidR="00456057" w:rsidRPr="00ED2C4A">
        <w:rPr>
          <w:sz w:val="28"/>
          <w:szCs w:val="28"/>
          <w:lang w:val="uk-UA"/>
        </w:rPr>
        <w:t>Добненко</w:t>
      </w:r>
      <w:proofErr w:type="spellEnd"/>
      <w:r w:rsidR="00456057" w:rsidRPr="00ED2C4A">
        <w:rPr>
          <w:sz w:val="28"/>
          <w:szCs w:val="28"/>
          <w:lang w:val="uk-UA"/>
        </w:rPr>
        <w:t xml:space="preserve"> </w:t>
      </w:r>
      <w:r w:rsidRPr="00ED2C4A">
        <w:rPr>
          <w:sz w:val="28"/>
          <w:szCs w:val="28"/>
          <w:lang w:val="uk-UA"/>
        </w:rPr>
        <w:t xml:space="preserve">та на постійну комісію міської ради з питань </w:t>
      </w:r>
      <w:r w:rsidR="001D7190" w:rsidRPr="00ED2C4A">
        <w:rPr>
          <w:sz w:val="28"/>
          <w:szCs w:val="28"/>
          <w:lang w:val="uk-UA"/>
        </w:rPr>
        <w:t xml:space="preserve">законності, освіти, культури, охорони здоров’я, соціального захисту населення, молоді, спорту, депутатської діяльності та етики </w:t>
      </w:r>
      <w:r w:rsidRPr="00ED2C4A">
        <w:rPr>
          <w:sz w:val="28"/>
          <w:szCs w:val="28"/>
          <w:lang w:val="uk-UA"/>
        </w:rPr>
        <w:t xml:space="preserve">(голова </w:t>
      </w:r>
      <w:r w:rsidR="001D7190" w:rsidRPr="00ED2C4A">
        <w:rPr>
          <w:sz w:val="28"/>
          <w:szCs w:val="28"/>
          <w:lang w:val="uk-UA"/>
        </w:rPr>
        <w:t>І</w:t>
      </w:r>
      <w:r w:rsidRPr="00ED2C4A">
        <w:rPr>
          <w:sz w:val="28"/>
          <w:szCs w:val="28"/>
          <w:lang w:val="uk-UA"/>
        </w:rPr>
        <w:t>.</w:t>
      </w:r>
      <w:r w:rsidR="001D7190" w:rsidRPr="00ED2C4A">
        <w:rPr>
          <w:sz w:val="28"/>
          <w:szCs w:val="28"/>
          <w:lang w:val="uk-UA"/>
        </w:rPr>
        <w:t>Батюк</w:t>
      </w:r>
      <w:r w:rsidRPr="00ED2C4A">
        <w:rPr>
          <w:sz w:val="28"/>
          <w:szCs w:val="28"/>
          <w:lang w:val="uk-UA"/>
        </w:rPr>
        <w:t>).</w:t>
      </w:r>
    </w:p>
    <w:p w14:paraId="2A08F009" w14:textId="77777777" w:rsidR="006E3BB3" w:rsidRPr="00ED2C4A" w:rsidRDefault="006E3BB3" w:rsidP="009809D2">
      <w:pPr>
        <w:pStyle w:val="a3"/>
        <w:tabs>
          <w:tab w:val="left" w:pos="426"/>
        </w:tabs>
        <w:spacing w:line="20" w:lineRule="atLeast"/>
        <w:ind w:left="0"/>
        <w:jc w:val="both"/>
        <w:rPr>
          <w:sz w:val="28"/>
          <w:szCs w:val="28"/>
          <w:lang w:val="uk-UA"/>
        </w:rPr>
      </w:pPr>
    </w:p>
    <w:p w14:paraId="33ED5D6A" w14:textId="101B7D07" w:rsidR="006E3BB3" w:rsidRPr="00ED2C4A" w:rsidRDefault="006E3BB3" w:rsidP="009809D2">
      <w:pPr>
        <w:spacing w:after="0" w:line="20" w:lineRule="atLeast"/>
        <w:rPr>
          <w:rFonts w:ascii="Times New Roman" w:hAnsi="Times New Roman"/>
          <w:sz w:val="28"/>
          <w:szCs w:val="28"/>
          <w:lang w:val="uk-UA"/>
        </w:rPr>
      </w:pPr>
      <w:r w:rsidRPr="00ED2C4A">
        <w:rPr>
          <w:rFonts w:ascii="Times New Roman" w:hAnsi="Times New Roman"/>
          <w:sz w:val="28"/>
          <w:szCs w:val="28"/>
          <w:lang w:val="uk-UA"/>
        </w:rPr>
        <w:t>Міський голова                                                              Олександр МЕДВЕДЬОВ </w:t>
      </w:r>
    </w:p>
    <w:p w14:paraId="0C496F74" w14:textId="78456CCF" w:rsidR="001D7190" w:rsidRPr="00ED2C4A" w:rsidRDefault="001D7190" w:rsidP="000170AA">
      <w:pPr>
        <w:spacing w:after="0" w:line="240" w:lineRule="auto"/>
        <w:rPr>
          <w:rFonts w:ascii="Times New Roman" w:hAnsi="Times New Roman"/>
          <w:sz w:val="28"/>
          <w:szCs w:val="28"/>
          <w:lang w:val="uk-UA"/>
        </w:rPr>
      </w:pPr>
    </w:p>
    <w:p w14:paraId="12E7CEA7" w14:textId="77777777" w:rsidR="00456057" w:rsidRPr="00ED2C4A" w:rsidRDefault="00456057" w:rsidP="000170AA">
      <w:pPr>
        <w:spacing w:after="0" w:line="240" w:lineRule="auto"/>
        <w:rPr>
          <w:rFonts w:ascii="Times New Roman" w:hAnsi="Times New Roman"/>
          <w:sz w:val="28"/>
          <w:szCs w:val="28"/>
          <w:lang w:val="uk-UA"/>
        </w:rPr>
      </w:pPr>
    </w:p>
    <w:p w14:paraId="0B7A07D6" w14:textId="77777777" w:rsidR="00456057" w:rsidRPr="00ED2C4A" w:rsidRDefault="00456057" w:rsidP="00456057">
      <w:pPr>
        <w:autoSpaceDE w:val="0"/>
        <w:autoSpaceDN w:val="0"/>
        <w:adjustRightInd w:val="0"/>
        <w:spacing w:after="0" w:line="20" w:lineRule="atLeast"/>
        <w:ind w:firstLine="5222"/>
        <w:jc w:val="center"/>
        <w:rPr>
          <w:rFonts w:ascii="Times New Roman" w:hAnsi="Times New Roman"/>
          <w:b/>
          <w:sz w:val="24"/>
          <w:szCs w:val="24"/>
          <w:lang w:val="uk-UA"/>
        </w:rPr>
      </w:pPr>
      <w:r w:rsidRPr="00ED2C4A">
        <w:rPr>
          <w:rFonts w:ascii="Times New Roman" w:hAnsi="Times New Roman"/>
          <w:b/>
          <w:sz w:val="24"/>
          <w:szCs w:val="24"/>
          <w:lang w:val="uk-UA"/>
        </w:rPr>
        <w:lastRenderedPageBreak/>
        <w:t>ЗАТВЕРДЖЕНО</w:t>
      </w:r>
    </w:p>
    <w:p w14:paraId="61EFA75F" w14:textId="77777777" w:rsidR="00456057" w:rsidRPr="00ED2C4A" w:rsidRDefault="00456057" w:rsidP="00456057">
      <w:pPr>
        <w:autoSpaceDE w:val="0"/>
        <w:autoSpaceDN w:val="0"/>
        <w:adjustRightInd w:val="0"/>
        <w:spacing w:after="0" w:line="20" w:lineRule="atLeast"/>
        <w:ind w:firstLine="5222"/>
        <w:jc w:val="center"/>
        <w:rPr>
          <w:rFonts w:ascii="Times New Roman" w:hAnsi="Times New Roman"/>
          <w:b/>
          <w:sz w:val="24"/>
          <w:szCs w:val="24"/>
          <w:lang w:val="uk-UA"/>
        </w:rPr>
      </w:pPr>
    </w:p>
    <w:p w14:paraId="638B52FD" w14:textId="77777777" w:rsidR="00456057" w:rsidRPr="00ED2C4A" w:rsidRDefault="00456057" w:rsidP="00456057">
      <w:pPr>
        <w:autoSpaceDE w:val="0"/>
        <w:autoSpaceDN w:val="0"/>
        <w:adjustRightInd w:val="0"/>
        <w:spacing w:after="0" w:line="20" w:lineRule="atLeast"/>
        <w:ind w:firstLine="5222"/>
        <w:jc w:val="center"/>
        <w:rPr>
          <w:rFonts w:ascii="Times New Roman" w:hAnsi="Times New Roman"/>
          <w:sz w:val="24"/>
          <w:szCs w:val="24"/>
          <w:lang w:val="uk-UA"/>
        </w:rPr>
      </w:pPr>
      <w:r w:rsidRPr="00ED2C4A">
        <w:rPr>
          <w:rFonts w:ascii="Times New Roman" w:hAnsi="Times New Roman"/>
          <w:sz w:val="24"/>
          <w:szCs w:val="24"/>
          <w:lang w:val="uk-UA"/>
        </w:rPr>
        <w:t>Рішення  Сновської міської ради</w:t>
      </w:r>
    </w:p>
    <w:p w14:paraId="72FBA13A" w14:textId="66374507" w:rsidR="00456057" w:rsidRPr="00ED2C4A" w:rsidRDefault="00456057" w:rsidP="00456057">
      <w:pPr>
        <w:autoSpaceDE w:val="0"/>
        <w:autoSpaceDN w:val="0"/>
        <w:adjustRightInd w:val="0"/>
        <w:spacing w:after="0" w:line="20" w:lineRule="atLeast"/>
        <w:ind w:firstLine="5222"/>
        <w:jc w:val="center"/>
        <w:rPr>
          <w:rFonts w:ascii="Times New Roman" w:hAnsi="Times New Roman"/>
          <w:sz w:val="24"/>
          <w:szCs w:val="24"/>
          <w:lang w:val="uk-UA"/>
        </w:rPr>
      </w:pPr>
      <w:r w:rsidRPr="00ED2C4A">
        <w:rPr>
          <w:rFonts w:ascii="Times New Roman" w:hAnsi="Times New Roman"/>
          <w:bCs/>
          <w:sz w:val="24"/>
          <w:szCs w:val="24"/>
          <w:lang w:val="uk-UA"/>
        </w:rPr>
        <w:t>(3</w:t>
      </w:r>
      <w:r w:rsidRPr="00ED2C4A">
        <w:rPr>
          <w:rFonts w:ascii="Times New Roman" w:hAnsi="Times New Roman"/>
          <w:bCs/>
          <w:sz w:val="24"/>
          <w:szCs w:val="24"/>
          <w:lang w:val="uk-UA"/>
        </w:rPr>
        <w:t>7</w:t>
      </w:r>
      <w:r w:rsidRPr="00ED2C4A">
        <w:rPr>
          <w:rFonts w:ascii="Times New Roman" w:hAnsi="Times New Roman"/>
          <w:bCs/>
          <w:sz w:val="24"/>
          <w:szCs w:val="24"/>
          <w:lang w:val="uk-UA"/>
        </w:rPr>
        <w:t xml:space="preserve"> сесія 8 скликання)</w:t>
      </w:r>
    </w:p>
    <w:p w14:paraId="3A652ECC" w14:textId="67C457B0" w:rsidR="00456057" w:rsidRPr="00ED2C4A" w:rsidRDefault="00456057" w:rsidP="00456057">
      <w:pPr>
        <w:autoSpaceDE w:val="0"/>
        <w:autoSpaceDN w:val="0"/>
        <w:adjustRightInd w:val="0"/>
        <w:spacing w:after="0" w:line="20" w:lineRule="atLeast"/>
        <w:ind w:firstLine="5222"/>
        <w:jc w:val="center"/>
        <w:rPr>
          <w:rFonts w:ascii="Times New Roman" w:hAnsi="Times New Roman"/>
          <w:sz w:val="24"/>
          <w:szCs w:val="24"/>
          <w:lang w:val="uk-UA"/>
        </w:rPr>
      </w:pPr>
      <w:r w:rsidRPr="00ED2C4A">
        <w:rPr>
          <w:rFonts w:ascii="Times New Roman" w:hAnsi="Times New Roman"/>
          <w:sz w:val="24"/>
          <w:szCs w:val="24"/>
          <w:lang w:val="uk-UA"/>
        </w:rPr>
        <w:t>від __ ________ 2024 р. № __</w:t>
      </w:r>
      <w:r w:rsidRPr="00ED2C4A">
        <w:rPr>
          <w:rFonts w:ascii="Times New Roman" w:hAnsi="Times New Roman"/>
          <w:sz w:val="24"/>
          <w:szCs w:val="24"/>
          <w:lang w:val="uk-UA"/>
        </w:rPr>
        <w:t>-3</w:t>
      </w:r>
      <w:r w:rsidRPr="00ED2C4A">
        <w:rPr>
          <w:rFonts w:ascii="Times New Roman" w:hAnsi="Times New Roman"/>
          <w:sz w:val="24"/>
          <w:szCs w:val="24"/>
          <w:lang w:val="uk-UA"/>
        </w:rPr>
        <w:t>7</w:t>
      </w:r>
      <w:r w:rsidRPr="00ED2C4A">
        <w:rPr>
          <w:rFonts w:ascii="Times New Roman" w:hAnsi="Times New Roman"/>
          <w:sz w:val="24"/>
          <w:szCs w:val="24"/>
          <w:lang w:val="uk-UA"/>
        </w:rPr>
        <w:t>/VІІІ</w:t>
      </w:r>
    </w:p>
    <w:p w14:paraId="3D940757" w14:textId="77777777" w:rsidR="001D7190" w:rsidRPr="00ED2C4A" w:rsidRDefault="001D7190" w:rsidP="00456057">
      <w:pPr>
        <w:spacing w:after="0" w:line="20" w:lineRule="atLeast"/>
        <w:ind w:left="23" w:firstLine="544"/>
        <w:jc w:val="center"/>
        <w:rPr>
          <w:rFonts w:ascii="Times New Roman" w:eastAsia="Times New Roman" w:hAnsi="Times New Roman"/>
          <w:b/>
          <w:sz w:val="24"/>
          <w:szCs w:val="24"/>
          <w:lang w:val="uk-UA" w:eastAsia="uk-UA"/>
        </w:rPr>
      </w:pPr>
    </w:p>
    <w:p w14:paraId="72EA67B3" w14:textId="77777777" w:rsidR="001D7190" w:rsidRPr="00ED2C4A" w:rsidRDefault="001D7190" w:rsidP="001D7190">
      <w:pPr>
        <w:spacing w:after="0" w:line="240" w:lineRule="auto"/>
        <w:ind w:left="23" w:firstLine="544"/>
        <w:jc w:val="center"/>
        <w:rPr>
          <w:rFonts w:ascii="Times New Roman" w:eastAsia="Times New Roman" w:hAnsi="Times New Roman"/>
          <w:bCs/>
          <w:sz w:val="28"/>
          <w:szCs w:val="28"/>
          <w:lang w:val="uk-UA" w:eastAsia="uk-UA"/>
        </w:rPr>
      </w:pPr>
    </w:p>
    <w:p w14:paraId="26DCA0B6" w14:textId="51F718E2" w:rsidR="001D7190" w:rsidRPr="00ED2C4A" w:rsidRDefault="00A26AF9" w:rsidP="00ED2C4A">
      <w:pPr>
        <w:spacing w:after="0" w:line="20" w:lineRule="atLeast"/>
        <w:ind w:left="23" w:firstLine="544"/>
        <w:jc w:val="center"/>
        <w:rPr>
          <w:rFonts w:ascii="Times New Roman" w:eastAsia="Times New Roman" w:hAnsi="Times New Roman"/>
          <w:b/>
          <w:sz w:val="28"/>
          <w:szCs w:val="28"/>
          <w:lang w:val="uk-UA" w:eastAsia="ru-RU"/>
        </w:rPr>
      </w:pPr>
      <w:r w:rsidRPr="00ED2C4A">
        <w:rPr>
          <w:rFonts w:ascii="Times New Roman" w:eastAsia="Times New Roman" w:hAnsi="Times New Roman"/>
          <w:b/>
          <w:sz w:val="28"/>
          <w:szCs w:val="28"/>
          <w:lang w:val="uk-UA" w:eastAsia="ru-RU"/>
        </w:rPr>
        <w:t>І.</w:t>
      </w:r>
      <w:r w:rsidR="00ED2C4A" w:rsidRPr="00ED2C4A">
        <w:rPr>
          <w:rFonts w:ascii="Times New Roman" w:eastAsia="Times New Roman" w:hAnsi="Times New Roman"/>
          <w:b/>
          <w:sz w:val="28"/>
          <w:szCs w:val="28"/>
          <w:lang w:val="uk-UA" w:eastAsia="ru-RU"/>
        </w:rPr>
        <w:t xml:space="preserve"> </w:t>
      </w:r>
      <w:r w:rsidR="001D7190" w:rsidRPr="00ED2C4A">
        <w:rPr>
          <w:rFonts w:ascii="Times New Roman" w:eastAsia="Times New Roman" w:hAnsi="Times New Roman"/>
          <w:b/>
          <w:sz w:val="28"/>
          <w:szCs w:val="28"/>
          <w:lang w:val="uk-UA" w:eastAsia="ru-RU"/>
        </w:rPr>
        <w:t>ПАСПОР</w:t>
      </w:r>
      <w:r w:rsidR="00ED2C4A" w:rsidRPr="00ED2C4A">
        <w:rPr>
          <w:rFonts w:ascii="Times New Roman" w:eastAsia="Times New Roman" w:hAnsi="Times New Roman"/>
          <w:b/>
          <w:sz w:val="28"/>
          <w:szCs w:val="28"/>
          <w:lang w:val="uk-UA" w:eastAsia="ru-RU"/>
        </w:rPr>
        <w:t>Т</w:t>
      </w:r>
      <w:r w:rsidRPr="00ED2C4A">
        <w:rPr>
          <w:rFonts w:ascii="Times New Roman" w:eastAsia="Times New Roman" w:hAnsi="Times New Roman"/>
          <w:b/>
          <w:sz w:val="28"/>
          <w:szCs w:val="28"/>
          <w:lang w:val="uk-UA" w:eastAsia="ru-RU"/>
        </w:rPr>
        <w:t xml:space="preserve"> ПРОГРАМИ</w:t>
      </w:r>
    </w:p>
    <w:p w14:paraId="60E32AC8" w14:textId="77777777" w:rsidR="00A26AF9" w:rsidRPr="00ED2C4A" w:rsidRDefault="00A26AF9" w:rsidP="00ED2C4A">
      <w:pPr>
        <w:spacing w:after="0" w:line="20" w:lineRule="atLeast"/>
        <w:ind w:left="23" w:firstLine="544"/>
        <w:jc w:val="center"/>
        <w:rPr>
          <w:rFonts w:ascii="Times New Roman" w:eastAsia="Times New Roman" w:hAnsi="Times New Roman"/>
          <w:b/>
          <w:sz w:val="28"/>
          <w:szCs w:val="28"/>
          <w:lang w:val="uk-UA" w:eastAsia="ru-RU"/>
        </w:rPr>
      </w:pPr>
    </w:p>
    <w:tbl>
      <w:tblPr>
        <w:tblW w:w="94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988"/>
        <w:gridCol w:w="4874"/>
      </w:tblGrid>
      <w:tr w:rsidR="001D7190" w:rsidRPr="00ED2C4A" w14:paraId="4B444084" w14:textId="77777777" w:rsidTr="00A0423E">
        <w:tc>
          <w:tcPr>
            <w:tcW w:w="567" w:type="dxa"/>
          </w:tcPr>
          <w:p w14:paraId="790E26C7" w14:textId="77777777" w:rsidR="001D7190" w:rsidRPr="00ED2C4A" w:rsidRDefault="001D7190" w:rsidP="00ED2C4A">
            <w:pPr>
              <w:spacing w:after="0" w:line="20" w:lineRule="atLeast"/>
              <w:ind w:left="-985" w:firstLine="516"/>
              <w:jc w:val="right"/>
              <w:rPr>
                <w:rFonts w:ascii="Times New Roman" w:eastAsia="Times New Roman" w:hAnsi="Times New Roman"/>
                <w:sz w:val="28"/>
                <w:szCs w:val="28"/>
                <w:lang w:val="uk-UA" w:eastAsia="ru-RU"/>
              </w:rPr>
            </w:pPr>
            <w:r w:rsidRPr="00ED2C4A">
              <w:rPr>
                <w:rFonts w:ascii="Times New Roman" w:eastAsia="Times New Roman" w:hAnsi="Times New Roman"/>
                <w:sz w:val="28"/>
                <w:szCs w:val="28"/>
                <w:lang w:val="uk-UA" w:eastAsia="ru-RU"/>
              </w:rPr>
              <w:t>1.</w:t>
            </w:r>
          </w:p>
        </w:tc>
        <w:tc>
          <w:tcPr>
            <w:tcW w:w="3988" w:type="dxa"/>
          </w:tcPr>
          <w:p w14:paraId="2B9CAA20" w14:textId="22CDF32F" w:rsidR="001D7190" w:rsidRPr="00ED2C4A" w:rsidRDefault="00ED2C4A" w:rsidP="00ED2C4A">
            <w:pPr>
              <w:spacing w:after="0" w:line="20" w:lineRule="atLeast"/>
              <w:ind w:left="23" w:hanging="23"/>
              <w:rPr>
                <w:rFonts w:ascii="Times New Roman" w:eastAsia="Times New Roman" w:hAnsi="Times New Roman"/>
                <w:sz w:val="28"/>
                <w:szCs w:val="28"/>
                <w:lang w:val="uk-UA" w:eastAsia="ru-RU"/>
              </w:rPr>
            </w:pPr>
            <w:r w:rsidRPr="00ED2C4A">
              <w:rPr>
                <w:rFonts w:ascii="Times New Roman" w:eastAsia="Times New Roman" w:hAnsi="Times New Roman"/>
                <w:sz w:val="28"/>
                <w:szCs w:val="28"/>
                <w:lang w:val="uk-UA" w:eastAsia="ru-RU"/>
              </w:rPr>
              <w:t>Назва П</w:t>
            </w:r>
            <w:r w:rsidR="00A26AF9" w:rsidRPr="00ED2C4A">
              <w:rPr>
                <w:rFonts w:ascii="Times New Roman" w:eastAsia="Times New Roman" w:hAnsi="Times New Roman"/>
                <w:sz w:val="28"/>
                <w:szCs w:val="28"/>
                <w:lang w:val="uk-UA" w:eastAsia="ru-RU"/>
              </w:rPr>
              <w:t>рограми</w:t>
            </w:r>
          </w:p>
        </w:tc>
        <w:tc>
          <w:tcPr>
            <w:tcW w:w="4874" w:type="dxa"/>
          </w:tcPr>
          <w:p w14:paraId="34375F00" w14:textId="467E10F7" w:rsidR="001D7190" w:rsidRPr="00ED2C4A" w:rsidRDefault="00A26AF9" w:rsidP="00ED2C4A">
            <w:pPr>
              <w:spacing w:after="0" w:line="20" w:lineRule="atLeast"/>
              <w:ind w:left="23" w:hanging="23"/>
              <w:rPr>
                <w:rFonts w:ascii="Times New Roman" w:eastAsia="Times New Roman" w:hAnsi="Times New Roman"/>
                <w:sz w:val="28"/>
                <w:szCs w:val="28"/>
                <w:lang w:val="uk-UA" w:eastAsia="ru-RU"/>
              </w:rPr>
            </w:pPr>
            <w:r w:rsidRPr="00ED2C4A">
              <w:rPr>
                <w:rFonts w:ascii="Times New Roman" w:eastAsia="Times New Roman" w:hAnsi="Times New Roman"/>
                <w:sz w:val="28"/>
                <w:szCs w:val="28"/>
                <w:lang w:val="uk-UA" w:eastAsia="ru-RU"/>
              </w:rPr>
              <w:t>Програм</w:t>
            </w:r>
            <w:r w:rsidR="00FD6BEE" w:rsidRPr="00ED2C4A">
              <w:rPr>
                <w:rFonts w:ascii="Times New Roman" w:eastAsia="Times New Roman" w:hAnsi="Times New Roman"/>
                <w:sz w:val="28"/>
                <w:szCs w:val="28"/>
                <w:lang w:val="uk-UA" w:eastAsia="ru-RU"/>
              </w:rPr>
              <w:t>а</w:t>
            </w:r>
            <w:r w:rsidRPr="00ED2C4A">
              <w:rPr>
                <w:rFonts w:ascii="Times New Roman" w:eastAsia="Times New Roman" w:hAnsi="Times New Roman"/>
                <w:sz w:val="28"/>
                <w:szCs w:val="28"/>
                <w:lang w:val="uk-UA" w:eastAsia="ru-RU"/>
              </w:rPr>
              <w:t xml:space="preserve">  охорони та збереження об’єктів  культурної спадщини, розташованих на території Сновської міської ради</w:t>
            </w:r>
            <w:r w:rsidR="002359B0">
              <w:rPr>
                <w:rFonts w:ascii="Times New Roman" w:eastAsia="Times New Roman" w:hAnsi="Times New Roman"/>
                <w:sz w:val="28"/>
                <w:szCs w:val="28"/>
                <w:lang w:val="uk-UA" w:eastAsia="ru-RU"/>
              </w:rPr>
              <w:t>,</w:t>
            </w:r>
            <w:r w:rsidRPr="00ED2C4A">
              <w:rPr>
                <w:rFonts w:ascii="Times New Roman" w:eastAsia="Times New Roman" w:hAnsi="Times New Roman"/>
                <w:sz w:val="28"/>
                <w:szCs w:val="28"/>
                <w:lang w:val="uk-UA" w:eastAsia="ru-RU"/>
              </w:rPr>
              <w:t xml:space="preserve">  на 2025-2029 роки</w:t>
            </w:r>
          </w:p>
        </w:tc>
      </w:tr>
      <w:tr w:rsidR="001D7190" w:rsidRPr="00ED2C4A" w14:paraId="3A84FA27" w14:textId="77777777" w:rsidTr="00A0423E">
        <w:tc>
          <w:tcPr>
            <w:tcW w:w="567" w:type="dxa"/>
          </w:tcPr>
          <w:p w14:paraId="09F7017E" w14:textId="7423D333" w:rsidR="001D7190" w:rsidRPr="00ED2C4A" w:rsidRDefault="00A26AF9" w:rsidP="00ED2C4A">
            <w:pPr>
              <w:spacing w:after="0" w:line="20" w:lineRule="atLeast"/>
              <w:ind w:left="-985" w:firstLine="516"/>
              <w:jc w:val="right"/>
              <w:rPr>
                <w:rFonts w:ascii="Times New Roman" w:eastAsia="Times New Roman" w:hAnsi="Times New Roman"/>
                <w:sz w:val="28"/>
                <w:szCs w:val="28"/>
                <w:lang w:val="uk-UA" w:eastAsia="ru-RU"/>
              </w:rPr>
            </w:pPr>
            <w:r w:rsidRPr="00ED2C4A">
              <w:rPr>
                <w:rFonts w:ascii="Times New Roman" w:eastAsia="Times New Roman" w:hAnsi="Times New Roman"/>
                <w:sz w:val="28"/>
                <w:szCs w:val="28"/>
                <w:lang w:val="uk-UA" w:eastAsia="ru-RU"/>
              </w:rPr>
              <w:t>2</w:t>
            </w:r>
            <w:r w:rsidR="001D7190" w:rsidRPr="00ED2C4A">
              <w:rPr>
                <w:rFonts w:ascii="Times New Roman" w:eastAsia="Times New Roman" w:hAnsi="Times New Roman"/>
                <w:sz w:val="28"/>
                <w:szCs w:val="28"/>
                <w:lang w:val="uk-UA" w:eastAsia="ru-RU"/>
              </w:rPr>
              <w:t>.</w:t>
            </w:r>
          </w:p>
        </w:tc>
        <w:tc>
          <w:tcPr>
            <w:tcW w:w="3988" w:type="dxa"/>
          </w:tcPr>
          <w:p w14:paraId="6400EECD" w14:textId="3176A494" w:rsidR="001D7190" w:rsidRPr="00ED2C4A" w:rsidRDefault="00A26AF9" w:rsidP="00ED2C4A">
            <w:pPr>
              <w:spacing w:after="0" w:line="20" w:lineRule="atLeast"/>
              <w:ind w:left="23" w:hanging="23"/>
              <w:rPr>
                <w:rFonts w:ascii="Times New Roman" w:eastAsia="Times New Roman" w:hAnsi="Times New Roman"/>
                <w:sz w:val="28"/>
                <w:szCs w:val="28"/>
                <w:lang w:val="uk-UA" w:eastAsia="ru-RU"/>
              </w:rPr>
            </w:pPr>
            <w:r w:rsidRPr="00ED2C4A">
              <w:rPr>
                <w:rFonts w:ascii="Times New Roman" w:eastAsia="Times New Roman" w:hAnsi="Times New Roman"/>
                <w:sz w:val="28"/>
                <w:szCs w:val="28"/>
                <w:lang w:val="uk-UA" w:eastAsia="ru-RU"/>
              </w:rPr>
              <w:t>Р</w:t>
            </w:r>
            <w:r w:rsidR="001D7190" w:rsidRPr="00ED2C4A">
              <w:rPr>
                <w:rFonts w:ascii="Times New Roman" w:eastAsia="Times New Roman" w:hAnsi="Times New Roman"/>
                <w:sz w:val="28"/>
                <w:szCs w:val="28"/>
                <w:lang w:val="uk-UA" w:eastAsia="ru-RU"/>
              </w:rPr>
              <w:t>озробник Програми</w:t>
            </w:r>
          </w:p>
        </w:tc>
        <w:tc>
          <w:tcPr>
            <w:tcW w:w="4874" w:type="dxa"/>
          </w:tcPr>
          <w:p w14:paraId="12D618E0" w14:textId="700D9400" w:rsidR="001D7190" w:rsidRPr="00ED2C4A" w:rsidRDefault="00A26AF9" w:rsidP="00ED2C4A">
            <w:pPr>
              <w:spacing w:after="0" w:line="20" w:lineRule="atLeast"/>
              <w:ind w:left="23" w:hanging="23"/>
              <w:rPr>
                <w:rFonts w:ascii="Times New Roman" w:eastAsia="Times New Roman" w:hAnsi="Times New Roman"/>
                <w:sz w:val="28"/>
                <w:szCs w:val="28"/>
                <w:lang w:val="uk-UA" w:eastAsia="ru-RU"/>
              </w:rPr>
            </w:pPr>
            <w:r w:rsidRPr="00ED2C4A">
              <w:rPr>
                <w:rFonts w:ascii="Times New Roman" w:eastAsia="Times New Roman" w:hAnsi="Times New Roman"/>
                <w:bCs/>
                <w:color w:val="000000"/>
                <w:sz w:val="28"/>
                <w:szCs w:val="28"/>
                <w:lang w:val="uk-UA" w:eastAsia="ru-RU"/>
              </w:rPr>
              <w:t xml:space="preserve">Відділ культури і туризму  Сновської міської ради </w:t>
            </w:r>
          </w:p>
        </w:tc>
      </w:tr>
      <w:tr w:rsidR="001D7190" w:rsidRPr="00ED2C4A" w14:paraId="72442963" w14:textId="77777777" w:rsidTr="00A0423E">
        <w:trPr>
          <w:trHeight w:val="317"/>
        </w:trPr>
        <w:tc>
          <w:tcPr>
            <w:tcW w:w="567" w:type="dxa"/>
          </w:tcPr>
          <w:p w14:paraId="1A7D8D87" w14:textId="3B738A6C" w:rsidR="001D7190" w:rsidRPr="00ED2C4A" w:rsidRDefault="00A26AF9" w:rsidP="00ED2C4A">
            <w:pPr>
              <w:spacing w:after="0" w:line="20" w:lineRule="atLeast"/>
              <w:ind w:left="-985" w:firstLine="516"/>
              <w:jc w:val="right"/>
              <w:rPr>
                <w:rFonts w:ascii="Times New Roman" w:eastAsia="Times New Roman" w:hAnsi="Times New Roman"/>
                <w:sz w:val="28"/>
                <w:szCs w:val="28"/>
                <w:lang w:val="uk-UA" w:eastAsia="ru-RU"/>
              </w:rPr>
            </w:pPr>
            <w:r w:rsidRPr="00ED2C4A">
              <w:rPr>
                <w:rFonts w:ascii="Times New Roman" w:eastAsia="Times New Roman" w:hAnsi="Times New Roman"/>
                <w:sz w:val="28"/>
                <w:szCs w:val="28"/>
                <w:lang w:val="uk-UA" w:eastAsia="ru-RU"/>
              </w:rPr>
              <w:t>3</w:t>
            </w:r>
            <w:r w:rsidR="001D7190" w:rsidRPr="00ED2C4A">
              <w:rPr>
                <w:rFonts w:ascii="Times New Roman" w:eastAsia="Times New Roman" w:hAnsi="Times New Roman"/>
                <w:sz w:val="28"/>
                <w:szCs w:val="28"/>
                <w:lang w:val="uk-UA" w:eastAsia="ru-RU"/>
              </w:rPr>
              <w:t>.</w:t>
            </w:r>
          </w:p>
        </w:tc>
        <w:tc>
          <w:tcPr>
            <w:tcW w:w="3988" w:type="dxa"/>
          </w:tcPr>
          <w:p w14:paraId="5DAB21F9" w14:textId="6C81F748" w:rsidR="001D7190" w:rsidRPr="00ED2C4A" w:rsidRDefault="00A26AF9" w:rsidP="00ED2C4A">
            <w:pPr>
              <w:spacing w:after="0" w:line="20" w:lineRule="atLeast"/>
              <w:ind w:left="23" w:hanging="23"/>
              <w:rPr>
                <w:rFonts w:ascii="Times New Roman" w:eastAsia="Times New Roman" w:hAnsi="Times New Roman"/>
                <w:sz w:val="28"/>
                <w:szCs w:val="28"/>
                <w:lang w:val="uk-UA" w:eastAsia="ru-RU"/>
              </w:rPr>
            </w:pPr>
            <w:r w:rsidRPr="00ED2C4A">
              <w:rPr>
                <w:rFonts w:ascii="Times New Roman" w:eastAsia="Times New Roman" w:hAnsi="Times New Roman"/>
                <w:sz w:val="28"/>
                <w:szCs w:val="28"/>
                <w:lang w:val="uk-UA" w:eastAsia="ru-RU"/>
              </w:rPr>
              <w:t>Мета</w:t>
            </w:r>
            <w:r w:rsidR="001D7190" w:rsidRPr="00ED2C4A">
              <w:rPr>
                <w:rFonts w:ascii="Times New Roman" w:eastAsia="Times New Roman" w:hAnsi="Times New Roman"/>
                <w:sz w:val="28"/>
                <w:szCs w:val="28"/>
                <w:lang w:val="uk-UA" w:eastAsia="ru-RU"/>
              </w:rPr>
              <w:t xml:space="preserve"> Програми</w:t>
            </w:r>
          </w:p>
        </w:tc>
        <w:tc>
          <w:tcPr>
            <w:tcW w:w="4874" w:type="dxa"/>
          </w:tcPr>
          <w:p w14:paraId="09433490" w14:textId="04E1793C" w:rsidR="001D7190" w:rsidRPr="00ED2C4A" w:rsidRDefault="00A26AF9" w:rsidP="00ED2C4A">
            <w:pPr>
              <w:spacing w:after="0" w:line="20" w:lineRule="atLeast"/>
              <w:ind w:left="23" w:hanging="23"/>
              <w:rPr>
                <w:rFonts w:ascii="Times New Roman" w:eastAsia="Times New Roman" w:hAnsi="Times New Roman"/>
                <w:sz w:val="28"/>
                <w:szCs w:val="28"/>
                <w:lang w:val="uk-UA" w:eastAsia="ru-RU"/>
              </w:rPr>
            </w:pPr>
            <w:r w:rsidRPr="00ED2C4A">
              <w:rPr>
                <w:rFonts w:ascii="Times New Roman" w:eastAsia="Times New Roman" w:hAnsi="Times New Roman"/>
                <w:sz w:val="28"/>
                <w:szCs w:val="28"/>
                <w:lang w:val="uk-UA" w:eastAsia="ru-RU"/>
              </w:rPr>
              <w:t>Розвиток, охорона та збереження об’єктів культурної спадщини, розташованих на території Сновської громади</w:t>
            </w:r>
          </w:p>
        </w:tc>
      </w:tr>
      <w:tr w:rsidR="001D7190" w:rsidRPr="00ED2C4A" w14:paraId="2E4C3C96" w14:textId="77777777" w:rsidTr="00A0423E">
        <w:tc>
          <w:tcPr>
            <w:tcW w:w="567" w:type="dxa"/>
          </w:tcPr>
          <w:p w14:paraId="3BF4BA32" w14:textId="0831ED4D" w:rsidR="001D7190" w:rsidRPr="00ED2C4A" w:rsidRDefault="00220908" w:rsidP="00ED2C4A">
            <w:pPr>
              <w:spacing w:after="0" w:line="20" w:lineRule="atLeast"/>
              <w:ind w:left="-985" w:firstLine="516"/>
              <w:jc w:val="right"/>
              <w:rPr>
                <w:rFonts w:ascii="Times New Roman" w:eastAsia="Times New Roman" w:hAnsi="Times New Roman"/>
                <w:sz w:val="28"/>
                <w:szCs w:val="28"/>
                <w:lang w:val="uk-UA" w:eastAsia="ru-RU"/>
              </w:rPr>
            </w:pPr>
            <w:r w:rsidRPr="00ED2C4A">
              <w:rPr>
                <w:rFonts w:ascii="Times New Roman" w:eastAsia="Times New Roman" w:hAnsi="Times New Roman"/>
                <w:sz w:val="28"/>
                <w:szCs w:val="28"/>
                <w:lang w:val="uk-UA" w:eastAsia="ru-RU"/>
              </w:rPr>
              <w:t>4</w:t>
            </w:r>
            <w:r w:rsidR="001D7190" w:rsidRPr="00ED2C4A">
              <w:rPr>
                <w:rFonts w:ascii="Times New Roman" w:eastAsia="Times New Roman" w:hAnsi="Times New Roman"/>
                <w:sz w:val="28"/>
                <w:szCs w:val="28"/>
                <w:lang w:val="uk-UA" w:eastAsia="ru-RU"/>
              </w:rPr>
              <w:t>.</w:t>
            </w:r>
          </w:p>
        </w:tc>
        <w:tc>
          <w:tcPr>
            <w:tcW w:w="3988" w:type="dxa"/>
          </w:tcPr>
          <w:p w14:paraId="3697D420" w14:textId="71028F73" w:rsidR="001D7190" w:rsidRPr="00ED2C4A" w:rsidRDefault="00A26AF9" w:rsidP="00ED2C4A">
            <w:pPr>
              <w:spacing w:after="0" w:line="20" w:lineRule="atLeast"/>
              <w:ind w:left="23" w:hanging="23"/>
              <w:rPr>
                <w:rFonts w:ascii="Times New Roman" w:eastAsia="Times New Roman" w:hAnsi="Times New Roman"/>
                <w:sz w:val="28"/>
                <w:szCs w:val="28"/>
                <w:lang w:val="uk-UA" w:eastAsia="ru-RU"/>
              </w:rPr>
            </w:pPr>
            <w:r w:rsidRPr="00ED2C4A">
              <w:rPr>
                <w:rFonts w:ascii="Times New Roman" w:eastAsia="Times New Roman" w:hAnsi="Times New Roman"/>
                <w:sz w:val="28"/>
                <w:szCs w:val="28"/>
                <w:lang w:val="uk-UA" w:eastAsia="ru-RU"/>
              </w:rPr>
              <w:t>Термін реалізації</w:t>
            </w:r>
          </w:p>
        </w:tc>
        <w:tc>
          <w:tcPr>
            <w:tcW w:w="4874" w:type="dxa"/>
          </w:tcPr>
          <w:p w14:paraId="79B19FCC" w14:textId="25646ED5" w:rsidR="001D7190" w:rsidRPr="00ED2C4A" w:rsidRDefault="00220908" w:rsidP="00ED2C4A">
            <w:pPr>
              <w:spacing w:after="0" w:line="20" w:lineRule="atLeast"/>
              <w:ind w:left="23" w:hanging="23"/>
              <w:rPr>
                <w:rFonts w:ascii="Times New Roman" w:eastAsia="Times New Roman" w:hAnsi="Times New Roman"/>
                <w:sz w:val="28"/>
                <w:szCs w:val="28"/>
                <w:lang w:val="uk-UA" w:eastAsia="ru-RU"/>
              </w:rPr>
            </w:pPr>
            <w:r w:rsidRPr="00ED2C4A">
              <w:rPr>
                <w:rFonts w:ascii="Times New Roman" w:eastAsia="Times New Roman" w:hAnsi="Times New Roman"/>
                <w:sz w:val="28"/>
                <w:szCs w:val="28"/>
                <w:lang w:val="uk-UA" w:eastAsia="ru-RU"/>
              </w:rPr>
              <w:t>2025-2029 роки</w:t>
            </w:r>
          </w:p>
        </w:tc>
      </w:tr>
      <w:tr w:rsidR="001D7190" w:rsidRPr="00ED2C4A" w14:paraId="6CEFD571" w14:textId="77777777" w:rsidTr="00A0423E">
        <w:tc>
          <w:tcPr>
            <w:tcW w:w="567" w:type="dxa"/>
          </w:tcPr>
          <w:p w14:paraId="3DBD1A7D" w14:textId="38005867" w:rsidR="001D7190" w:rsidRPr="00ED2C4A" w:rsidRDefault="00220908" w:rsidP="00ED2C4A">
            <w:pPr>
              <w:spacing w:after="0" w:line="20" w:lineRule="atLeast"/>
              <w:ind w:left="-985" w:firstLine="516"/>
              <w:jc w:val="right"/>
              <w:rPr>
                <w:rFonts w:ascii="Times New Roman" w:eastAsia="Times New Roman" w:hAnsi="Times New Roman"/>
                <w:sz w:val="28"/>
                <w:szCs w:val="28"/>
                <w:lang w:val="uk-UA" w:eastAsia="ru-RU"/>
              </w:rPr>
            </w:pPr>
            <w:r w:rsidRPr="00ED2C4A">
              <w:rPr>
                <w:rFonts w:ascii="Times New Roman" w:eastAsia="Times New Roman" w:hAnsi="Times New Roman"/>
                <w:sz w:val="28"/>
                <w:szCs w:val="28"/>
                <w:lang w:val="uk-UA" w:eastAsia="ru-RU"/>
              </w:rPr>
              <w:t>5</w:t>
            </w:r>
            <w:r w:rsidR="001D7190" w:rsidRPr="00ED2C4A">
              <w:rPr>
                <w:rFonts w:ascii="Times New Roman" w:eastAsia="Times New Roman" w:hAnsi="Times New Roman"/>
                <w:sz w:val="28"/>
                <w:szCs w:val="28"/>
                <w:lang w:val="uk-UA" w:eastAsia="ru-RU"/>
              </w:rPr>
              <w:t>.</w:t>
            </w:r>
          </w:p>
        </w:tc>
        <w:tc>
          <w:tcPr>
            <w:tcW w:w="3988" w:type="dxa"/>
          </w:tcPr>
          <w:p w14:paraId="1AADF8A4" w14:textId="66201908" w:rsidR="001D7190" w:rsidRPr="00ED2C4A" w:rsidRDefault="00220908" w:rsidP="00ED2C4A">
            <w:pPr>
              <w:spacing w:after="0" w:line="20" w:lineRule="atLeast"/>
              <w:ind w:left="23" w:hanging="23"/>
              <w:rPr>
                <w:rFonts w:ascii="Times New Roman" w:eastAsia="Times New Roman" w:hAnsi="Times New Roman"/>
                <w:sz w:val="28"/>
                <w:szCs w:val="28"/>
                <w:lang w:val="uk-UA" w:eastAsia="ru-RU"/>
              </w:rPr>
            </w:pPr>
            <w:r w:rsidRPr="00ED2C4A">
              <w:rPr>
                <w:rFonts w:ascii="Times New Roman" w:eastAsia="Times New Roman" w:hAnsi="Times New Roman"/>
                <w:sz w:val="28"/>
                <w:szCs w:val="28"/>
                <w:lang w:val="uk-UA" w:eastAsia="ru-RU"/>
              </w:rPr>
              <w:t>У</w:t>
            </w:r>
            <w:r w:rsidR="001D7190" w:rsidRPr="00ED2C4A">
              <w:rPr>
                <w:rFonts w:ascii="Times New Roman" w:eastAsia="Times New Roman" w:hAnsi="Times New Roman"/>
                <w:sz w:val="28"/>
                <w:szCs w:val="28"/>
                <w:lang w:val="uk-UA" w:eastAsia="ru-RU"/>
              </w:rPr>
              <w:t xml:space="preserve">часники </w:t>
            </w:r>
            <w:r w:rsidR="009D2BAC">
              <w:rPr>
                <w:rFonts w:ascii="Times New Roman" w:eastAsia="Times New Roman" w:hAnsi="Times New Roman"/>
                <w:sz w:val="28"/>
                <w:szCs w:val="28"/>
                <w:lang w:val="uk-UA" w:eastAsia="ru-RU"/>
              </w:rPr>
              <w:t xml:space="preserve">та виконавці </w:t>
            </w:r>
            <w:r w:rsidR="001D7190" w:rsidRPr="00ED2C4A">
              <w:rPr>
                <w:rFonts w:ascii="Times New Roman" w:eastAsia="Times New Roman" w:hAnsi="Times New Roman"/>
                <w:sz w:val="28"/>
                <w:szCs w:val="28"/>
                <w:lang w:val="uk-UA" w:eastAsia="ru-RU"/>
              </w:rPr>
              <w:t>Програми</w:t>
            </w:r>
          </w:p>
        </w:tc>
        <w:tc>
          <w:tcPr>
            <w:tcW w:w="4874" w:type="dxa"/>
          </w:tcPr>
          <w:p w14:paraId="1B448B90" w14:textId="0F827989" w:rsidR="00220908" w:rsidRPr="00ED2C4A" w:rsidRDefault="00220908" w:rsidP="00ED2C4A">
            <w:pPr>
              <w:spacing w:after="0" w:line="20" w:lineRule="atLeast"/>
              <w:ind w:left="23" w:hanging="23"/>
              <w:rPr>
                <w:rFonts w:ascii="Times New Roman" w:hAnsi="Times New Roman"/>
                <w:sz w:val="28"/>
                <w:szCs w:val="28"/>
                <w:lang w:val="uk-UA"/>
              </w:rPr>
            </w:pPr>
            <w:r w:rsidRPr="00ED2C4A">
              <w:rPr>
                <w:rFonts w:ascii="Times New Roman" w:eastAsia="Times New Roman" w:hAnsi="Times New Roman"/>
                <w:bCs/>
                <w:color w:val="000000"/>
                <w:sz w:val="28"/>
                <w:szCs w:val="28"/>
                <w:lang w:val="uk-UA" w:eastAsia="ru-RU"/>
              </w:rPr>
              <w:t>Відділ культури і туризму  Сновської міської ради</w:t>
            </w:r>
            <w:r w:rsidR="00ED2C4A">
              <w:rPr>
                <w:rFonts w:ascii="Times New Roman" w:eastAsia="Times New Roman" w:hAnsi="Times New Roman"/>
                <w:bCs/>
                <w:color w:val="000000"/>
                <w:sz w:val="28"/>
                <w:szCs w:val="28"/>
                <w:lang w:val="uk-UA" w:eastAsia="ru-RU"/>
              </w:rPr>
              <w:t>;</w:t>
            </w:r>
            <w:r w:rsidRPr="00ED2C4A">
              <w:rPr>
                <w:rFonts w:ascii="Times New Roman" w:hAnsi="Times New Roman"/>
                <w:sz w:val="28"/>
                <w:szCs w:val="28"/>
                <w:lang w:val="uk-UA"/>
              </w:rPr>
              <w:t xml:space="preserve"> </w:t>
            </w:r>
          </w:p>
          <w:p w14:paraId="04A120E7" w14:textId="40F8CD43" w:rsidR="001D7190" w:rsidRPr="00ED2C4A" w:rsidRDefault="009809D2" w:rsidP="00ED2C4A">
            <w:pPr>
              <w:spacing w:after="0" w:line="20" w:lineRule="atLeast"/>
              <w:ind w:left="23" w:hanging="23"/>
              <w:rPr>
                <w:rFonts w:ascii="Times New Roman" w:hAnsi="Times New Roman"/>
                <w:sz w:val="28"/>
                <w:szCs w:val="28"/>
                <w:lang w:val="uk-UA"/>
              </w:rPr>
            </w:pPr>
            <w:hyperlink r:id="rId7" w:history="1">
              <w:r w:rsidR="00ED2C4A">
                <w:rPr>
                  <w:rStyle w:val="a9"/>
                  <w:rFonts w:ascii="Times New Roman" w:hAnsi="Times New Roman"/>
                  <w:i w:val="0"/>
                  <w:iCs w:val="0"/>
                  <w:sz w:val="28"/>
                  <w:szCs w:val="28"/>
                  <w:shd w:val="clear" w:color="auto" w:fill="FFFFFF"/>
                  <w:lang w:val="uk-UA"/>
                </w:rPr>
                <w:t>в</w:t>
              </w:r>
              <w:r w:rsidR="00220908" w:rsidRPr="00ED2C4A">
                <w:rPr>
                  <w:rStyle w:val="a9"/>
                  <w:rFonts w:ascii="Times New Roman" w:hAnsi="Times New Roman"/>
                  <w:i w:val="0"/>
                  <w:iCs w:val="0"/>
                  <w:sz w:val="28"/>
                  <w:szCs w:val="28"/>
                  <w:shd w:val="clear" w:color="auto" w:fill="FFFFFF"/>
                  <w:lang w:val="uk-UA"/>
                </w:rPr>
                <w:t>ідділ благоустрою та господарського забезпечення</w:t>
              </w:r>
            </w:hyperlink>
            <w:r w:rsidR="00FD6BEE" w:rsidRPr="00ED2C4A">
              <w:rPr>
                <w:rFonts w:ascii="Times New Roman" w:eastAsia="Times New Roman" w:hAnsi="Times New Roman"/>
                <w:bCs/>
                <w:color w:val="000000"/>
                <w:sz w:val="28"/>
                <w:szCs w:val="28"/>
                <w:lang w:val="uk-UA" w:eastAsia="ru-RU"/>
              </w:rPr>
              <w:t xml:space="preserve"> Сновської міської ради</w:t>
            </w:r>
            <w:r w:rsidR="00ED2C4A">
              <w:rPr>
                <w:rFonts w:ascii="Times New Roman" w:eastAsia="Times New Roman" w:hAnsi="Times New Roman"/>
                <w:bCs/>
                <w:color w:val="000000"/>
                <w:sz w:val="28"/>
                <w:szCs w:val="28"/>
                <w:lang w:val="uk-UA" w:eastAsia="ru-RU"/>
              </w:rPr>
              <w:t>;</w:t>
            </w:r>
            <w:r w:rsidR="00FD6BEE" w:rsidRPr="00ED2C4A">
              <w:rPr>
                <w:rFonts w:ascii="Times New Roman" w:hAnsi="Times New Roman"/>
                <w:sz w:val="28"/>
                <w:szCs w:val="28"/>
                <w:lang w:val="uk-UA"/>
              </w:rPr>
              <w:t xml:space="preserve"> </w:t>
            </w:r>
          </w:p>
          <w:p w14:paraId="1F286D25" w14:textId="05C548FD" w:rsidR="00220908" w:rsidRPr="00ED2C4A" w:rsidRDefault="009809D2" w:rsidP="00ED2C4A">
            <w:pPr>
              <w:spacing w:after="0" w:line="20" w:lineRule="atLeast"/>
              <w:ind w:left="23" w:hanging="23"/>
              <w:rPr>
                <w:rFonts w:ascii="Times New Roman" w:hAnsi="Times New Roman"/>
                <w:sz w:val="28"/>
                <w:szCs w:val="28"/>
                <w:lang w:val="uk-UA"/>
              </w:rPr>
            </w:pPr>
            <w:hyperlink r:id="rId8" w:history="1">
              <w:r w:rsidR="00ED2C4A">
                <w:rPr>
                  <w:rStyle w:val="a9"/>
                  <w:rFonts w:ascii="Times New Roman" w:hAnsi="Times New Roman"/>
                  <w:i w:val="0"/>
                  <w:iCs w:val="0"/>
                  <w:sz w:val="28"/>
                  <w:szCs w:val="28"/>
                  <w:lang w:val="uk-UA"/>
                </w:rPr>
                <w:t>в</w:t>
              </w:r>
              <w:r w:rsidR="00B74C29" w:rsidRPr="00ED2C4A">
                <w:rPr>
                  <w:rStyle w:val="a9"/>
                  <w:rFonts w:ascii="Times New Roman" w:hAnsi="Times New Roman"/>
                  <w:i w:val="0"/>
                  <w:iCs w:val="0"/>
                  <w:sz w:val="28"/>
                  <w:szCs w:val="28"/>
                  <w:lang w:val="uk-UA"/>
                </w:rPr>
                <w:t>ідділ земельних відносин та агропромислового розвитку</w:t>
              </w:r>
            </w:hyperlink>
            <w:r w:rsidR="00ED2C4A">
              <w:rPr>
                <w:rFonts w:ascii="Times New Roman" w:eastAsia="Times New Roman" w:hAnsi="Times New Roman"/>
                <w:bCs/>
                <w:color w:val="000000"/>
                <w:sz w:val="28"/>
                <w:szCs w:val="28"/>
                <w:lang w:val="uk-UA" w:eastAsia="ru-RU"/>
              </w:rPr>
              <w:t xml:space="preserve"> Сновської </w:t>
            </w:r>
            <w:r w:rsidR="00FD6BEE" w:rsidRPr="00ED2C4A">
              <w:rPr>
                <w:rFonts w:ascii="Times New Roman" w:eastAsia="Times New Roman" w:hAnsi="Times New Roman"/>
                <w:bCs/>
                <w:color w:val="000000"/>
                <w:sz w:val="28"/>
                <w:szCs w:val="28"/>
                <w:lang w:val="uk-UA" w:eastAsia="ru-RU"/>
              </w:rPr>
              <w:t>міської ради</w:t>
            </w:r>
            <w:r w:rsidR="00FD6BEE" w:rsidRPr="00ED2C4A">
              <w:rPr>
                <w:rFonts w:ascii="Times New Roman" w:hAnsi="Times New Roman"/>
                <w:sz w:val="28"/>
                <w:szCs w:val="28"/>
                <w:lang w:val="uk-UA"/>
              </w:rPr>
              <w:t xml:space="preserve"> </w:t>
            </w:r>
          </w:p>
        </w:tc>
      </w:tr>
      <w:tr w:rsidR="001D7190" w:rsidRPr="00ED2C4A" w14:paraId="6F803252" w14:textId="77777777" w:rsidTr="00A0423E">
        <w:trPr>
          <w:trHeight w:val="308"/>
        </w:trPr>
        <w:tc>
          <w:tcPr>
            <w:tcW w:w="567" w:type="dxa"/>
          </w:tcPr>
          <w:p w14:paraId="7389B385" w14:textId="31A1E09C" w:rsidR="001D7190" w:rsidRPr="00ED2C4A" w:rsidRDefault="00B74C29" w:rsidP="00ED2C4A">
            <w:pPr>
              <w:spacing w:after="0" w:line="20" w:lineRule="atLeast"/>
              <w:ind w:left="-985" w:firstLine="516"/>
              <w:jc w:val="right"/>
              <w:rPr>
                <w:rFonts w:ascii="Times New Roman" w:eastAsia="Times New Roman" w:hAnsi="Times New Roman"/>
                <w:sz w:val="28"/>
                <w:szCs w:val="28"/>
                <w:lang w:val="uk-UA" w:eastAsia="ru-RU"/>
              </w:rPr>
            </w:pPr>
            <w:r w:rsidRPr="00ED2C4A">
              <w:rPr>
                <w:rFonts w:ascii="Times New Roman" w:eastAsia="Times New Roman" w:hAnsi="Times New Roman"/>
                <w:sz w:val="28"/>
                <w:szCs w:val="28"/>
                <w:lang w:val="uk-UA" w:eastAsia="ru-RU"/>
              </w:rPr>
              <w:t>6</w:t>
            </w:r>
            <w:r w:rsidR="001D7190" w:rsidRPr="00ED2C4A">
              <w:rPr>
                <w:rFonts w:ascii="Times New Roman" w:eastAsia="Times New Roman" w:hAnsi="Times New Roman"/>
                <w:sz w:val="28"/>
                <w:szCs w:val="28"/>
                <w:lang w:val="uk-UA" w:eastAsia="ru-RU"/>
              </w:rPr>
              <w:t>.</w:t>
            </w:r>
          </w:p>
        </w:tc>
        <w:tc>
          <w:tcPr>
            <w:tcW w:w="3988" w:type="dxa"/>
          </w:tcPr>
          <w:p w14:paraId="04B8EDE1" w14:textId="77777777" w:rsidR="001D7190" w:rsidRPr="00ED2C4A" w:rsidRDefault="001D7190" w:rsidP="00ED2C4A">
            <w:pPr>
              <w:spacing w:after="0" w:line="20" w:lineRule="atLeast"/>
              <w:ind w:left="23" w:hanging="23"/>
              <w:rPr>
                <w:rFonts w:ascii="Times New Roman" w:eastAsia="Times New Roman" w:hAnsi="Times New Roman"/>
                <w:sz w:val="28"/>
                <w:szCs w:val="28"/>
                <w:lang w:val="uk-UA" w:eastAsia="ru-RU"/>
              </w:rPr>
            </w:pPr>
            <w:r w:rsidRPr="00ED2C4A">
              <w:rPr>
                <w:rFonts w:ascii="Times New Roman" w:eastAsia="Times New Roman" w:hAnsi="Times New Roman"/>
                <w:sz w:val="28"/>
                <w:szCs w:val="28"/>
                <w:lang w:val="uk-UA" w:eastAsia="ru-RU"/>
              </w:rPr>
              <w:t>Загальний обсяг фінансових ресурсів, необхідних для реалізації Програми, всього:</w:t>
            </w:r>
          </w:p>
        </w:tc>
        <w:tc>
          <w:tcPr>
            <w:tcW w:w="4874" w:type="dxa"/>
          </w:tcPr>
          <w:p w14:paraId="458A8E41" w14:textId="1AF6E0FF" w:rsidR="001D7190" w:rsidRPr="00ED2C4A" w:rsidRDefault="001D7190" w:rsidP="00ED2C4A">
            <w:pPr>
              <w:spacing w:after="0" w:line="20" w:lineRule="atLeast"/>
              <w:ind w:left="23" w:right="5" w:hanging="23"/>
              <w:rPr>
                <w:rFonts w:ascii="Times New Roman" w:eastAsia="Times New Roman" w:hAnsi="Times New Roman"/>
                <w:sz w:val="28"/>
                <w:szCs w:val="28"/>
                <w:lang w:val="uk-UA" w:eastAsia="ru-RU"/>
              </w:rPr>
            </w:pPr>
            <w:r w:rsidRPr="00ED2C4A">
              <w:rPr>
                <w:rFonts w:ascii="Times New Roman" w:eastAsia="Times New Roman" w:hAnsi="Times New Roman"/>
                <w:sz w:val="28"/>
                <w:szCs w:val="28"/>
                <w:lang w:val="uk-UA" w:eastAsia="ru-RU"/>
              </w:rPr>
              <w:t xml:space="preserve">  </w:t>
            </w:r>
            <w:r w:rsidR="00FD6BEE" w:rsidRPr="00ED2C4A">
              <w:rPr>
                <w:rFonts w:ascii="Times New Roman" w:eastAsia="Times New Roman" w:hAnsi="Times New Roman"/>
                <w:sz w:val="28"/>
                <w:szCs w:val="28"/>
                <w:lang w:val="uk-UA" w:eastAsia="ru-RU"/>
              </w:rPr>
              <w:t xml:space="preserve">500 тис. </w:t>
            </w:r>
            <w:proofErr w:type="spellStart"/>
            <w:r w:rsidR="00FD6BEE" w:rsidRPr="00ED2C4A">
              <w:rPr>
                <w:rFonts w:ascii="Times New Roman" w:eastAsia="Times New Roman" w:hAnsi="Times New Roman"/>
                <w:sz w:val="28"/>
                <w:szCs w:val="28"/>
                <w:lang w:val="uk-UA" w:eastAsia="ru-RU"/>
              </w:rPr>
              <w:t>грн</w:t>
            </w:r>
            <w:proofErr w:type="spellEnd"/>
          </w:p>
        </w:tc>
      </w:tr>
      <w:tr w:rsidR="001D7190" w:rsidRPr="00ED2C4A" w14:paraId="2899FBC2" w14:textId="77777777" w:rsidTr="00A0423E">
        <w:trPr>
          <w:trHeight w:val="308"/>
        </w:trPr>
        <w:tc>
          <w:tcPr>
            <w:tcW w:w="567" w:type="dxa"/>
          </w:tcPr>
          <w:p w14:paraId="24176469" w14:textId="6F6D4724" w:rsidR="001D7190" w:rsidRPr="00ED2C4A" w:rsidRDefault="00B74C29" w:rsidP="00ED2C4A">
            <w:pPr>
              <w:spacing w:after="0" w:line="20" w:lineRule="atLeast"/>
              <w:ind w:left="-985" w:firstLine="516"/>
              <w:jc w:val="right"/>
              <w:rPr>
                <w:rFonts w:ascii="Times New Roman" w:eastAsia="Times New Roman" w:hAnsi="Times New Roman"/>
                <w:sz w:val="28"/>
                <w:szCs w:val="28"/>
                <w:lang w:val="uk-UA" w:eastAsia="ru-RU"/>
              </w:rPr>
            </w:pPr>
            <w:r w:rsidRPr="00ED2C4A">
              <w:rPr>
                <w:rFonts w:ascii="Times New Roman" w:eastAsia="Times New Roman" w:hAnsi="Times New Roman"/>
                <w:sz w:val="28"/>
                <w:szCs w:val="28"/>
                <w:lang w:val="uk-UA" w:eastAsia="ru-RU"/>
              </w:rPr>
              <w:t>6</w:t>
            </w:r>
            <w:r w:rsidR="001D7190" w:rsidRPr="00ED2C4A">
              <w:rPr>
                <w:rFonts w:ascii="Times New Roman" w:eastAsia="Times New Roman" w:hAnsi="Times New Roman"/>
                <w:sz w:val="28"/>
                <w:szCs w:val="28"/>
                <w:lang w:val="uk-UA" w:eastAsia="ru-RU"/>
              </w:rPr>
              <w:t>.1.</w:t>
            </w:r>
          </w:p>
        </w:tc>
        <w:tc>
          <w:tcPr>
            <w:tcW w:w="3988" w:type="dxa"/>
          </w:tcPr>
          <w:p w14:paraId="3073C3EC" w14:textId="77777777" w:rsidR="001D7190" w:rsidRPr="00ED2C4A" w:rsidRDefault="001D7190" w:rsidP="00ED2C4A">
            <w:pPr>
              <w:spacing w:after="0" w:line="20" w:lineRule="atLeast"/>
              <w:ind w:left="23" w:hanging="23"/>
              <w:rPr>
                <w:rFonts w:ascii="Times New Roman" w:eastAsia="Times New Roman" w:hAnsi="Times New Roman"/>
                <w:sz w:val="28"/>
                <w:szCs w:val="28"/>
                <w:lang w:val="uk-UA" w:eastAsia="ru-RU"/>
              </w:rPr>
            </w:pPr>
            <w:r w:rsidRPr="00ED2C4A">
              <w:rPr>
                <w:rFonts w:ascii="Times New Roman" w:eastAsia="Times New Roman" w:hAnsi="Times New Roman"/>
                <w:sz w:val="28"/>
                <w:szCs w:val="28"/>
                <w:lang w:val="uk-UA" w:eastAsia="ru-RU"/>
              </w:rPr>
              <w:t>в тому числі кошти:</w:t>
            </w:r>
          </w:p>
          <w:p w14:paraId="642FFBEA" w14:textId="7C8DBC17" w:rsidR="001D7190" w:rsidRPr="00ED2C4A" w:rsidRDefault="001D7190" w:rsidP="00ED2C4A">
            <w:pPr>
              <w:spacing w:after="0" w:line="20" w:lineRule="atLeast"/>
              <w:ind w:left="23" w:hanging="23"/>
              <w:rPr>
                <w:rFonts w:ascii="Times New Roman" w:eastAsia="Times New Roman" w:hAnsi="Times New Roman"/>
                <w:sz w:val="28"/>
                <w:szCs w:val="28"/>
                <w:lang w:val="uk-UA" w:eastAsia="ru-RU"/>
              </w:rPr>
            </w:pPr>
            <w:r w:rsidRPr="00ED2C4A">
              <w:rPr>
                <w:rFonts w:ascii="Times New Roman" w:eastAsia="Times New Roman" w:hAnsi="Times New Roman"/>
                <w:sz w:val="28"/>
                <w:szCs w:val="28"/>
                <w:lang w:val="uk-UA" w:eastAsia="ru-RU"/>
              </w:rPr>
              <w:t>-</w:t>
            </w:r>
            <w:r w:rsidR="00ED2C4A">
              <w:rPr>
                <w:rFonts w:ascii="Times New Roman" w:eastAsia="Times New Roman" w:hAnsi="Times New Roman"/>
                <w:sz w:val="28"/>
                <w:szCs w:val="28"/>
                <w:lang w:val="uk-UA" w:eastAsia="ru-RU"/>
              </w:rPr>
              <w:t xml:space="preserve"> </w:t>
            </w:r>
            <w:r w:rsidRPr="00ED2C4A">
              <w:rPr>
                <w:rFonts w:ascii="Times New Roman" w:eastAsia="Times New Roman" w:hAnsi="Times New Roman"/>
                <w:sz w:val="28"/>
                <w:szCs w:val="28"/>
                <w:lang w:val="uk-UA" w:eastAsia="ru-RU"/>
              </w:rPr>
              <w:t>державного бюджету;</w:t>
            </w:r>
          </w:p>
          <w:p w14:paraId="1FE02F47" w14:textId="77777777" w:rsidR="001D7190" w:rsidRPr="00ED2C4A" w:rsidRDefault="001D7190" w:rsidP="00ED2C4A">
            <w:pPr>
              <w:spacing w:after="0" w:line="20" w:lineRule="atLeast"/>
              <w:ind w:left="23" w:hanging="23"/>
              <w:rPr>
                <w:rFonts w:ascii="Times New Roman" w:eastAsia="Times New Roman" w:hAnsi="Times New Roman"/>
                <w:sz w:val="28"/>
                <w:szCs w:val="28"/>
                <w:lang w:val="uk-UA" w:eastAsia="ru-RU"/>
              </w:rPr>
            </w:pPr>
            <w:r w:rsidRPr="00ED2C4A">
              <w:rPr>
                <w:rFonts w:ascii="Times New Roman" w:eastAsia="Times New Roman" w:hAnsi="Times New Roman"/>
                <w:sz w:val="28"/>
                <w:szCs w:val="28"/>
                <w:lang w:val="uk-UA" w:eastAsia="ru-RU"/>
              </w:rPr>
              <w:t>- обласного бюджету;</w:t>
            </w:r>
          </w:p>
          <w:p w14:paraId="76828683" w14:textId="2C3F58AB" w:rsidR="001D7190" w:rsidRPr="00ED2C4A" w:rsidRDefault="001D7190" w:rsidP="00ED2C4A">
            <w:pPr>
              <w:spacing w:after="0" w:line="20" w:lineRule="atLeast"/>
              <w:ind w:left="23" w:hanging="23"/>
              <w:rPr>
                <w:rFonts w:ascii="Times New Roman" w:eastAsia="Times New Roman" w:hAnsi="Times New Roman"/>
                <w:sz w:val="28"/>
                <w:szCs w:val="28"/>
                <w:lang w:val="uk-UA" w:eastAsia="ru-RU"/>
              </w:rPr>
            </w:pPr>
            <w:r w:rsidRPr="00ED2C4A">
              <w:rPr>
                <w:rFonts w:ascii="Times New Roman" w:eastAsia="Times New Roman" w:hAnsi="Times New Roman"/>
                <w:sz w:val="28"/>
                <w:szCs w:val="28"/>
                <w:lang w:val="uk-UA" w:eastAsia="ru-RU"/>
              </w:rPr>
              <w:t>- бюджету С</w:t>
            </w:r>
            <w:r w:rsidR="00B74C29" w:rsidRPr="00ED2C4A">
              <w:rPr>
                <w:rFonts w:ascii="Times New Roman" w:eastAsia="Times New Roman" w:hAnsi="Times New Roman"/>
                <w:sz w:val="28"/>
                <w:szCs w:val="28"/>
                <w:lang w:val="uk-UA" w:eastAsia="ru-RU"/>
              </w:rPr>
              <w:t>новської</w:t>
            </w:r>
            <w:r w:rsidRPr="00ED2C4A">
              <w:rPr>
                <w:rFonts w:ascii="Times New Roman" w:eastAsia="Times New Roman" w:hAnsi="Times New Roman"/>
                <w:sz w:val="28"/>
                <w:szCs w:val="28"/>
                <w:lang w:val="uk-UA" w:eastAsia="ru-RU"/>
              </w:rPr>
              <w:t xml:space="preserve"> міської </w:t>
            </w:r>
            <w:r w:rsidR="00B74C29" w:rsidRPr="00ED2C4A">
              <w:rPr>
                <w:rFonts w:ascii="Times New Roman" w:eastAsia="Times New Roman" w:hAnsi="Times New Roman"/>
                <w:sz w:val="28"/>
                <w:szCs w:val="28"/>
                <w:lang w:val="uk-UA" w:eastAsia="ru-RU"/>
              </w:rPr>
              <w:t>ра</w:t>
            </w:r>
            <w:r w:rsidRPr="00ED2C4A">
              <w:rPr>
                <w:rFonts w:ascii="Times New Roman" w:eastAsia="Times New Roman" w:hAnsi="Times New Roman"/>
                <w:sz w:val="28"/>
                <w:szCs w:val="28"/>
                <w:lang w:val="uk-UA" w:eastAsia="ru-RU"/>
              </w:rPr>
              <w:t>ди;</w:t>
            </w:r>
          </w:p>
          <w:p w14:paraId="086F59FC" w14:textId="77777777" w:rsidR="001D7190" w:rsidRPr="00ED2C4A" w:rsidRDefault="001D7190" w:rsidP="00ED2C4A">
            <w:pPr>
              <w:spacing w:after="0" w:line="20" w:lineRule="atLeast"/>
              <w:ind w:left="23" w:hanging="23"/>
              <w:rPr>
                <w:rFonts w:ascii="Times New Roman" w:eastAsia="Times New Roman" w:hAnsi="Times New Roman"/>
                <w:sz w:val="28"/>
                <w:szCs w:val="28"/>
                <w:lang w:val="uk-UA" w:eastAsia="ru-RU"/>
              </w:rPr>
            </w:pPr>
            <w:r w:rsidRPr="00ED2C4A">
              <w:rPr>
                <w:rFonts w:ascii="Times New Roman" w:eastAsia="Times New Roman" w:hAnsi="Times New Roman"/>
                <w:sz w:val="28"/>
                <w:szCs w:val="28"/>
                <w:lang w:val="uk-UA" w:eastAsia="ru-RU"/>
              </w:rPr>
              <w:t>-  інших джерел фінансування.</w:t>
            </w:r>
          </w:p>
        </w:tc>
        <w:tc>
          <w:tcPr>
            <w:tcW w:w="4874" w:type="dxa"/>
          </w:tcPr>
          <w:p w14:paraId="32DBDEE8" w14:textId="77777777" w:rsidR="001D7190" w:rsidRPr="00ED2C4A" w:rsidRDefault="001D7190" w:rsidP="00ED2C4A">
            <w:pPr>
              <w:spacing w:after="0" w:line="20" w:lineRule="atLeast"/>
              <w:ind w:left="23" w:right="5" w:hanging="23"/>
              <w:rPr>
                <w:rFonts w:ascii="Times New Roman" w:eastAsia="Times New Roman" w:hAnsi="Times New Roman"/>
                <w:sz w:val="28"/>
                <w:szCs w:val="28"/>
                <w:lang w:val="uk-UA" w:eastAsia="ru-RU"/>
              </w:rPr>
            </w:pPr>
            <w:r w:rsidRPr="00ED2C4A">
              <w:rPr>
                <w:rFonts w:ascii="Times New Roman" w:eastAsia="Times New Roman" w:hAnsi="Times New Roman"/>
                <w:sz w:val="28"/>
                <w:szCs w:val="28"/>
                <w:lang w:val="uk-UA" w:eastAsia="ru-RU"/>
              </w:rPr>
              <w:t xml:space="preserve"> </w:t>
            </w:r>
          </w:p>
          <w:p w14:paraId="38033343" w14:textId="77777777" w:rsidR="001D7190" w:rsidRPr="00ED2C4A" w:rsidRDefault="001D7190" w:rsidP="00ED2C4A">
            <w:pPr>
              <w:spacing w:after="0" w:line="20" w:lineRule="atLeast"/>
              <w:ind w:left="23" w:hanging="23"/>
              <w:rPr>
                <w:rFonts w:ascii="Times New Roman" w:eastAsia="Times New Roman" w:hAnsi="Times New Roman"/>
                <w:sz w:val="28"/>
                <w:szCs w:val="28"/>
                <w:lang w:val="uk-UA" w:eastAsia="ru-RU"/>
              </w:rPr>
            </w:pPr>
            <w:r w:rsidRPr="00ED2C4A">
              <w:rPr>
                <w:rFonts w:ascii="Times New Roman" w:eastAsia="Times New Roman" w:hAnsi="Times New Roman"/>
                <w:sz w:val="28"/>
                <w:szCs w:val="28"/>
                <w:lang w:val="uk-UA" w:eastAsia="ru-RU"/>
              </w:rPr>
              <w:t>-</w:t>
            </w:r>
          </w:p>
          <w:p w14:paraId="6DD26808" w14:textId="77777777" w:rsidR="001D7190" w:rsidRPr="00ED2C4A" w:rsidRDefault="001D7190" w:rsidP="00ED2C4A">
            <w:pPr>
              <w:spacing w:after="0" w:line="20" w:lineRule="atLeast"/>
              <w:ind w:left="23" w:hanging="23"/>
              <w:rPr>
                <w:rFonts w:ascii="Times New Roman" w:eastAsia="Times New Roman" w:hAnsi="Times New Roman"/>
                <w:sz w:val="28"/>
                <w:szCs w:val="28"/>
                <w:lang w:val="uk-UA" w:eastAsia="ru-RU"/>
              </w:rPr>
            </w:pPr>
            <w:r w:rsidRPr="00ED2C4A">
              <w:rPr>
                <w:rFonts w:ascii="Times New Roman" w:eastAsia="Times New Roman" w:hAnsi="Times New Roman"/>
                <w:sz w:val="28"/>
                <w:szCs w:val="28"/>
                <w:lang w:val="uk-UA" w:eastAsia="ru-RU"/>
              </w:rPr>
              <w:t>-</w:t>
            </w:r>
          </w:p>
          <w:p w14:paraId="3BEDDAD1" w14:textId="4D3A818F" w:rsidR="001D7190" w:rsidRPr="00ED2C4A" w:rsidRDefault="00FD6BEE" w:rsidP="00ED2C4A">
            <w:pPr>
              <w:spacing w:after="0" w:line="20" w:lineRule="atLeast"/>
              <w:ind w:left="23" w:hanging="23"/>
              <w:rPr>
                <w:rFonts w:ascii="Times New Roman" w:eastAsia="Times New Roman" w:hAnsi="Times New Roman"/>
                <w:sz w:val="28"/>
                <w:szCs w:val="28"/>
                <w:lang w:val="uk-UA" w:eastAsia="ru-RU"/>
              </w:rPr>
            </w:pPr>
            <w:r w:rsidRPr="00ED2C4A">
              <w:rPr>
                <w:rFonts w:ascii="Times New Roman" w:eastAsia="Times New Roman" w:hAnsi="Times New Roman"/>
                <w:sz w:val="28"/>
                <w:szCs w:val="28"/>
                <w:lang w:val="uk-UA" w:eastAsia="ru-RU"/>
              </w:rPr>
              <w:t xml:space="preserve">500 тис. </w:t>
            </w:r>
            <w:proofErr w:type="spellStart"/>
            <w:r w:rsidRPr="00ED2C4A">
              <w:rPr>
                <w:rFonts w:ascii="Times New Roman" w:eastAsia="Times New Roman" w:hAnsi="Times New Roman"/>
                <w:sz w:val="28"/>
                <w:szCs w:val="28"/>
                <w:lang w:val="uk-UA" w:eastAsia="ru-RU"/>
              </w:rPr>
              <w:t>грн</w:t>
            </w:r>
            <w:proofErr w:type="spellEnd"/>
          </w:p>
          <w:p w14:paraId="2EF04A96" w14:textId="77777777" w:rsidR="001D7190" w:rsidRPr="00ED2C4A" w:rsidRDefault="001D7190" w:rsidP="00ED2C4A">
            <w:pPr>
              <w:spacing w:after="0" w:line="20" w:lineRule="atLeast"/>
              <w:ind w:left="23" w:hanging="23"/>
              <w:rPr>
                <w:rFonts w:ascii="Times New Roman" w:eastAsia="Times New Roman" w:hAnsi="Times New Roman"/>
                <w:sz w:val="28"/>
                <w:szCs w:val="28"/>
                <w:lang w:val="uk-UA" w:eastAsia="ru-RU"/>
              </w:rPr>
            </w:pPr>
          </w:p>
          <w:p w14:paraId="536A1AFB" w14:textId="77777777" w:rsidR="001D7190" w:rsidRPr="00ED2C4A" w:rsidRDefault="001D7190" w:rsidP="00ED2C4A">
            <w:pPr>
              <w:spacing w:after="0" w:line="20" w:lineRule="atLeast"/>
              <w:ind w:left="23" w:hanging="23"/>
              <w:rPr>
                <w:rFonts w:ascii="Times New Roman" w:eastAsia="Times New Roman" w:hAnsi="Times New Roman"/>
                <w:sz w:val="28"/>
                <w:szCs w:val="28"/>
                <w:lang w:val="uk-UA" w:eastAsia="ru-RU"/>
              </w:rPr>
            </w:pPr>
            <w:r w:rsidRPr="00ED2C4A">
              <w:rPr>
                <w:rFonts w:ascii="Times New Roman" w:eastAsia="Times New Roman" w:hAnsi="Times New Roman"/>
                <w:sz w:val="28"/>
                <w:szCs w:val="28"/>
                <w:lang w:val="uk-UA" w:eastAsia="ru-RU"/>
              </w:rPr>
              <w:t>-</w:t>
            </w:r>
          </w:p>
        </w:tc>
      </w:tr>
      <w:tr w:rsidR="001D7190" w:rsidRPr="00ED2C4A" w14:paraId="4FC5F8E7" w14:textId="77777777" w:rsidTr="00A0423E">
        <w:trPr>
          <w:trHeight w:val="308"/>
        </w:trPr>
        <w:tc>
          <w:tcPr>
            <w:tcW w:w="567" w:type="dxa"/>
          </w:tcPr>
          <w:p w14:paraId="365BFC85" w14:textId="7731C102" w:rsidR="001D7190" w:rsidRPr="00ED2C4A" w:rsidRDefault="00B74C29" w:rsidP="00ED2C4A">
            <w:pPr>
              <w:spacing w:after="0" w:line="20" w:lineRule="atLeast"/>
              <w:ind w:left="-985" w:firstLine="516"/>
              <w:jc w:val="right"/>
              <w:rPr>
                <w:rFonts w:ascii="Times New Roman" w:eastAsia="Times New Roman" w:hAnsi="Times New Roman"/>
                <w:sz w:val="28"/>
                <w:szCs w:val="28"/>
                <w:lang w:val="uk-UA" w:eastAsia="ru-RU"/>
              </w:rPr>
            </w:pPr>
            <w:r w:rsidRPr="00ED2C4A">
              <w:rPr>
                <w:rFonts w:ascii="Times New Roman" w:eastAsia="Times New Roman" w:hAnsi="Times New Roman"/>
                <w:sz w:val="28"/>
                <w:szCs w:val="28"/>
                <w:lang w:val="uk-UA" w:eastAsia="ru-RU"/>
              </w:rPr>
              <w:t>7</w:t>
            </w:r>
            <w:r w:rsidR="001D7190" w:rsidRPr="00ED2C4A">
              <w:rPr>
                <w:rFonts w:ascii="Times New Roman" w:eastAsia="Times New Roman" w:hAnsi="Times New Roman"/>
                <w:sz w:val="28"/>
                <w:szCs w:val="28"/>
                <w:lang w:val="uk-UA" w:eastAsia="ru-RU"/>
              </w:rPr>
              <w:t>.</w:t>
            </w:r>
          </w:p>
        </w:tc>
        <w:tc>
          <w:tcPr>
            <w:tcW w:w="3988" w:type="dxa"/>
          </w:tcPr>
          <w:p w14:paraId="01F35941" w14:textId="77777777" w:rsidR="001D7190" w:rsidRPr="00ED2C4A" w:rsidRDefault="001D7190" w:rsidP="00ED2C4A">
            <w:pPr>
              <w:spacing w:after="0" w:line="20" w:lineRule="atLeast"/>
              <w:ind w:left="23" w:hanging="23"/>
              <w:rPr>
                <w:rFonts w:ascii="Times New Roman" w:eastAsia="Times New Roman" w:hAnsi="Times New Roman"/>
                <w:sz w:val="28"/>
                <w:szCs w:val="28"/>
                <w:lang w:val="uk-UA" w:eastAsia="ru-RU"/>
              </w:rPr>
            </w:pPr>
            <w:r w:rsidRPr="00ED2C4A">
              <w:rPr>
                <w:rFonts w:ascii="Times New Roman" w:eastAsia="Times New Roman" w:hAnsi="Times New Roman"/>
                <w:sz w:val="28"/>
                <w:szCs w:val="28"/>
                <w:lang w:val="uk-UA" w:eastAsia="ru-RU"/>
              </w:rPr>
              <w:t>Очікувані результати  виконання</w:t>
            </w:r>
          </w:p>
        </w:tc>
        <w:tc>
          <w:tcPr>
            <w:tcW w:w="4874" w:type="dxa"/>
          </w:tcPr>
          <w:p w14:paraId="5F8F48D9" w14:textId="2754A111" w:rsidR="001D7190" w:rsidRPr="00ED2C4A" w:rsidRDefault="001D7190" w:rsidP="00ED2C4A">
            <w:pPr>
              <w:spacing w:after="0" w:line="20" w:lineRule="atLeast"/>
              <w:ind w:left="23" w:hanging="23"/>
              <w:rPr>
                <w:rFonts w:ascii="Times New Roman" w:eastAsia="Times New Roman" w:hAnsi="Times New Roman"/>
                <w:sz w:val="28"/>
                <w:szCs w:val="28"/>
                <w:lang w:val="uk-UA" w:eastAsia="ru-RU"/>
              </w:rPr>
            </w:pPr>
            <w:r w:rsidRPr="00ED2C4A">
              <w:rPr>
                <w:rFonts w:ascii="Times New Roman" w:eastAsia="Times New Roman" w:hAnsi="Times New Roman"/>
                <w:sz w:val="28"/>
                <w:szCs w:val="28"/>
                <w:lang w:val="uk-UA" w:eastAsia="ru-RU"/>
              </w:rPr>
              <w:t>-</w:t>
            </w:r>
            <w:r w:rsidR="00ED2C4A">
              <w:rPr>
                <w:rFonts w:ascii="Times New Roman" w:eastAsia="Times New Roman" w:hAnsi="Times New Roman"/>
                <w:sz w:val="28"/>
                <w:szCs w:val="28"/>
                <w:lang w:val="uk-UA" w:eastAsia="ru-RU"/>
              </w:rPr>
              <w:t xml:space="preserve"> З</w:t>
            </w:r>
            <w:r w:rsidRPr="00ED2C4A">
              <w:rPr>
                <w:rFonts w:ascii="Times New Roman" w:eastAsia="Times New Roman" w:hAnsi="Times New Roman"/>
                <w:sz w:val="28"/>
                <w:szCs w:val="28"/>
                <w:lang w:val="uk-UA" w:eastAsia="ru-RU"/>
              </w:rPr>
              <w:t>абезпечення виконання заходів з першочергових, протиаварійних робіт щодо збереження об’єктів культурної спадщини, збереження об’єктів у процесі їх експлуатації та проведення пам’ятко</w:t>
            </w:r>
            <w:r w:rsidR="00ED2C4A">
              <w:rPr>
                <w:rFonts w:ascii="Times New Roman" w:eastAsia="Times New Roman" w:hAnsi="Times New Roman"/>
                <w:sz w:val="28"/>
                <w:szCs w:val="28"/>
                <w:lang w:val="uk-UA" w:eastAsia="ru-RU"/>
              </w:rPr>
              <w:t>-</w:t>
            </w:r>
            <w:r w:rsidRPr="00ED2C4A">
              <w:rPr>
                <w:rFonts w:ascii="Times New Roman" w:eastAsia="Times New Roman" w:hAnsi="Times New Roman"/>
                <w:sz w:val="28"/>
                <w:szCs w:val="28"/>
                <w:lang w:val="uk-UA" w:eastAsia="ru-RU"/>
              </w:rPr>
              <w:t>охоро</w:t>
            </w:r>
            <w:r w:rsidR="0054280C" w:rsidRPr="00ED2C4A">
              <w:rPr>
                <w:rFonts w:ascii="Times New Roman" w:eastAsia="Times New Roman" w:hAnsi="Times New Roman"/>
                <w:sz w:val="28"/>
                <w:szCs w:val="28"/>
                <w:lang w:val="uk-UA" w:eastAsia="ru-RU"/>
              </w:rPr>
              <w:t>н</w:t>
            </w:r>
            <w:r w:rsidRPr="00ED2C4A">
              <w:rPr>
                <w:rFonts w:ascii="Times New Roman" w:eastAsia="Times New Roman" w:hAnsi="Times New Roman"/>
                <w:sz w:val="28"/>
                <w:szCs w:val="28"/>
                <w:lang w:val="uk-UA" w:eastAsia="ru-RU"/>
              </w:rPr>
              <w:t xml:space="preserve">них заходів; </w:t>
            </w:r>
          </w:p>
          <w:p w14:paraId="16EA852D" w14:textId="30C8E847" w:rsidR="001D7190" w:rsidRPr="00ED2C4A" w:rsidRDefault="001D7190" w:rsidP="00ED2C4A">
            <w:pPr>
              <w:spacing w:after="0" w:line="20" w:lineRule="atLeast"/>
              <w:ind w:left="23" w:hanging="23"/>
              <w:rPr>
                <w:rFonts w:ascii="Times New Roman" w:eastAsia="Times New Roman" w:hAnsi="Times New Roman"/>
                <w:sz w:val="28"/>
                <w:szCs w:val="28"/>
                <w:lang w:val="uk-UA" w:eastAsia="ru-RU"/>
              </w:rPr>
            </w:pPr>
            <w:r w:rsidRPr="00ED2C4A">
              <w:rPr>
                <w:rFonts w:ascii="Times New Roman" w:eastAsia="Times New Roman" w:hAnsi="Times New Roman"/>
                <w:sz w:val="28"/>
                <w:szCs w:val="28"/>
                <w:lang w:val="uk-UA" w:eastAsia="ru-RU"/>
              </w:rPr>
              <w:t xml:space="preserve"> -</w:t>
            </w:r>
            <w:r w:rsidR="00ED2C4A">
              <w:rPr>
                <w:rFonts w:ascii="Times New Roman" w:eastAsia="Times New Roman" w:hAnsi="Times New Roman"/>
                <w:sz w:val="28"/>
                <w:szCs w:val="28"/>
                <w:lang w:val="uk-UA" w:eastAsia="ru-RU"/>
              </w:rPr>
              <w:t xml:space="preserve"> п</w:t>
            </w:r>
            <w:r w:rsidRPr="00ED2C4A">
              <w:rPr>
                <w:rFonts w:ascii="Times New Roman" w:eastAsia="Times New Roman" w:hAnsi="Times New Roman"/>
                <w:sz w:val="28"/>
                <w:szCs w:val="28"/>
                <w:lang w:val="uk-UA" w:eastAsia="ru-RU"/>
              </w:rPr>
              <w:t>родовження реалізації комплексної роботи з інвентаризації, обліку та паспортизаці</w:t>
            </w:r>
            <w:r w:rsidR="00ED2C4A">
              <w:rPr>
                <w:rFonts w:ascii="Times New Roman" w:eastAsia="Times New Roman" w:hAnsi="Times New Roman"/>
                <w:sz w:val="28"/>
                <w:szCs w:val="28"/>
                <w:lang w:val="uk-UA" w:eastAsia="ru-RU"/>
              </w:rPr>
              <w:t>ї</w:t>
            </w:r>
          </w:p>
          <w:p w14:paraId="3239001C" w14:textId="77777777" w:rsidR="001D7190" w:rsidRPr="00ED2C4A" w:rsidRDefault="001D7190" w:rsidP="00ED2C4A">
            <w:pPr>
              <w:spacing w:after="0" w:line="20" w:lineRule="atLeast"/>
              <w:ind w:left="23" w:hanging="23"/>
              <w:rPr>
                <w:rFonts w:ascii="Times New Roman" w:eastAsia="Times New Roman" w:hAnsi="Times New Roman"/>
                <w:sz w:val="28"/>
                <w:szCs w:val="28"/>
                <w:lang w:val="uk-UA" w:eastAsia="ru-RU"/>
              </w:rPr>
            </w:pPr>
          </w:p>
        </w:tc>
      </w:tr>
    </w:tbl>
    <w:p w14:paraId="3481816B" w14:textId="77777777" w:rsidR="002267C8" w:rsidRPr="00ED2C4A" w:rsidRDefault="002267C8" w:rsidP="00ED2C4A">
      <w:pPr>
        <w:spacing w:after="0" w:line="20" w:lineRule="atLeast"/>
        <w:ind w:left="23" w:firstLine="544"/>
        <w:jc w:val="center"/>
        <w:rPr>
          <w:rFonts w:ascii="Times New Roman" w:hAnsi="Times New Roman"/>
          <w:sz w:val="28"/>
          <w:szCs w:val="28"/>
          <w:lang w:val="uk-UA"/>
        </w:rPr>
      </w:pPr>
    </w:p>
    <w:p w14:paraId="26D944FD" w14:textId="54CDE48E" w:rsidR="002267C8" w:rsidRPr="00ED2C4A" w:rsidRDefault="002267C8" w:rsidP="002359B0">
      <w:pPr>
        <w:spacing w:after="0" w:line="20" w:lineRule="atLeast"/>
        <w:ind w:left="23" w:firstLine="544"/>
        <w:jc w:val="center"/>
        <w:rPr>
          <w:rFonts w:ascii="Times New Roman" w:eastAsia="Times New Roman" w:hAnsi="Times New Roman"/>
          <w:b/>
          <w:sz w:val="26"/>
          <w:szCs w:val="26"/>
          <w:lang w:val="uk-UA" w:eastAsia="uk-UA"/>
        </w:rPr>
      </w:pPr>
      <w:r w:rsidRPr="00ED2C4A">
        <w:rPr>
          <w:rFonts w:ascii="Times New Roman" w:hAnsi="Times New Roman"/>
          <w:b/>
          <w:bCs/>
          <w:sz w:val="26"/>
          <w:szCs w:val="26"/>
          <w:lang w:val="uk-UA"/>
        </w:rPr>
        <w:lastRenderedPageBreak/>
        <w:t>ІІ</w:t>
      </w:r>
      <w:r w:rsidRPr="00ED2C4A">
        <w:rPr>
          <w:rFonts w:ascii="Times New Roman" w:eastAsia="Times New Roman" w:hAnsi="Times New Roman"/>
          <w:b/>
          <w:bCs/>
          <w:sz w:val="26"/>
          <w:szCs w:val="26"/>
          <w:lang w:val="uk-UA" w:eastAsia="uk-UA"/>
        </w:rPr>
        <w:t>.</w:t>
      </w:r>
      <w:r w:rsidRPr="00ED2C4A">
        <w:rPr>
          <w:rFonts w:ascii="Times New Roman" w:eastAsia="Times New Roman" w:hAnsi="Times New Roman"/>
          <w:b/>
          <w:sz w:val="26"/>
          <w:szCs w:val="26"/>
          <w:lang w:val="uk-UA" w:eastAsia="uk-UA"/>
        </w:rPr>
        <w:t xml:space="preserve"> ЗАГАЛЬНІ ПОЛОЖЕННЯ</w:t>
      </w:r>
    </w:p>
    <w:p w14:paraId="553F891F" w14:textId="7AB2C18A" w:rsidR="00000A24" w:rsidRPr="00ED2C4A" w:rsidRDefault="002267C8" w:rsidP="002359B0">
      <w:pPr>
        <w:spacing w:after="0" w:line="20" w:lineRule="atLeast"/>
        <w:ind w:left="23" w:firstLine="544"/>
        <w:jc w:val="both"/>
        <w:rPr>
          <w:rFonts w:ascii="Times New Roman" w:eastAsia="Times New Roman" w:hAnsi="Times New Roman"/>
          <w:sz w:val="26"/>
          <w:szCs w:val="26"/>
          <w:lang w:val="uk-UA" w:eastAsia="ru-RU"/>
        </w:rPr>
      </w:pPr>
      <w:r w:rsidRPr="00ED2C4A">
        <w:rPr>
          <w:rFonts w:ascii="Times New Roman" w:eastAsia="Times New Roman" w:hAnsi="Times New Roman"/>
          <w:sz w:val="26"/>
          <w:szCs w:val="26"/>
          <w:lang w:val="uk-UA" w:eastAsia="ru-RU"/>
        </w:rPr>
        <w:t>Культурна спадщина є важливим ресурсом стратегічного розвитку  держави, вагомою складовою культури</w:t>
      </w:r>
      <w:r w:rsidR="00D20757" w:rsidRPr="00ED2C4A">
        <w:rPr>
          <w:rFonts w:ascii="Times New Roman" w:eastAsia="Times New Roman" w:hAnsi="Times New Roman"/>
          <w:sz w:val="26"/>
          <w:szCs w:val="26"/>
          <w:lang w:val="uk-UA" w:eastAsia="ru-RU"/>
        </w:rPr>
        <w:t xml:space="preserve"> громади</w:t>
      </w:r>
      <w:r w:rsidRPr="00ED2C4A">
        <w:rPr>
          <w:rFonts w:ascii="Times New Roman" w:eastAsia="Times New Roman" w:hAnsi="Times New Roman"/>
          <w:sz w:val="26"/>
          <w:szCs w:val="26"/>
          <w:lang w:val="uk-UA" w:eastAsia="ru-RU"/>
        </w:rPr>
        <w:t>. Ставлення до культурної спадщини є показником рівня розвитку суспільства та духовної зрілості громадян.</w:t>
      </w:r>
      <w:r w:rsidR="00D20757" w:rsidRPr="00ED2C4A">
        <w:rPr>
          <w:rFonts w:ascii="Times New Roman" w:eastAsia="Times New Roman" w:hAnsi="Times New Roman"/>
          <w:sz w:val="26"/>
          <w:szCs w:val="26"/>
          <w:lang w:val="uk-UA" w:eastAsia="ru-RU"/>
        </w:rPr>
        <w:t xml:space="preserve"> </w:t>
      </w:r>
      <w:r w:rsidR="00000A24" w:rsidRPr="00ED2C4A">
        <w:rPr>
          <w:rFonts w:ascii="Times New Roman" w:eastAsia="Times New Roman" w:hAnsi="Times New Roman"/>
          <w:sz w:val="26"/>
          <w:szCs w:val="26"/>
          <w:lang w:val="uk-UA" w:eastAsia="ru-RU"/>
        </w:rPr>
        <w:t>К</w:t>
      </w:r>
      <w:r w:rsidRPr="00ED2C4A">
        <w:rPr>
          <w:rFonts w:ascii="Times New Roman" w:eastAsia="Times New Roman" w:hAnsi="Times New Roman"/>
          <w:sz w:val="26"/>
          <w:szCs w:val="26"/>
          <w:lang w:val="uk-UA" w:eastAsia="ru-RU"/>
        </w:rPr>
        <w:t>ультурна спадщина С</w:t>
      </w:r>
      <w:r w:rsidR="00000A24" w:rsidRPr="00ED2C4A">
        <w:rPr>
          <w:rFonts w:ascii="Times New Roman" w:eastAsia="Times New Roman" w:hAnsi="Times New Roman"/>
          <w:sz w:val="26"/>
          <w:szCs w:val="26"/>
          <w:lang w:val="uk-UA" w:eastAsia="ru-RU"/>
        </w:rPr>
        <w:t>новської</w:t>
      </w:r>
      <w:r w:rsidRPr="00ED2C4A">
        <w:rPr>
          <w:rFonts w:ascii="Times New Roman" w:eastAsia="Times New Roman" w:hAnsi="Times New Roman"/>
          <w:sz w:val="26"/>
          <w:szCs w:val="26"/>
          <w:lang w:val="uk-UA" w:eastAsia="ru-RU"/>
        </w:rPr>
        <w:t xml:space="preserve"> міської територіальної громади є невід’ємною частиною культурного надбання українського народу. </w:t>
      </w:r>
    </w:p>
    <w:p w14:paraId="04B9C652" w14:textId="2CADB90C" w:rsidR="00EE0CB1" w:rsidRPr="00ED2C4A" w:rsidRDefault="00EE0CB1" w:rsidP="002359B0">
      <w:pPr>
        <w:shd w:val="clear" w:color="auto" w:fill="FFFFFF"/>
        <w:spacing w:after="0" w:line="20" w:lineRule="atLeast"/>
        <w:ind w:left="23" w:firstLine="544"/>
        <w:contextualSpacing/>
        <w:jc w:val="both"/>
        <w:rPr>
          <w:rFonts w:ascii="Times New Roman" w:eastAsia="Times New Roman" w:hAnsi="Times New Roman"/>
          <w:sz w:val="26"/>
          <w:szCs w:val="26"/>
          <w:lang w:val="uk-UA" w:eastAsia="ru-RU"/>
        </w:rPr>
      </w:pPr>
      <w:r w:rsidRPr="00ED2C4A">
        <w:rPr>
          <w:rFonts w:ascii="Times New Roman" w:eastAsia="Times New Roman" w:hAnsi="Times New Roman"/>
          <w:sz w:val="26"/>
          <w:szCs w:val="26"/>
          <w:lang w:val="uk-UA" w:eastAsia="ru-RU"/>
        </w:rPr>
        <w:t xml:space="preserve">В умовах ринкових відносин пам’ятки культурної спадщини слід розглядати як об’єкти, що мають велике соціально-культурне значення та об’єкти інвестування і розвитку фінансових, технічних, науково-технологічних засад формування сфери охорони культурної спадщини. </w:t>
      </w:r>
    </w:p>
    <w:p w14:paraId="1FA0CF70" w14:textId="6A4CFEDF" w:rsidR="00252785" w:rsidRPr="00ED2C4A" w:rsidRDefault="00252785" w:rsidP="002359B0">
      <w:pPr>
        <w:shd w:val="clear" w:color="auto" w:fill="FFFFFF"/>
        <w:spacing w:after="0" w:line="20" w:lineRule="atLeast"/>
        <w:ind w:left="23" w:firstLine="544"/>
        <w:contextualSpacing/>
        <w:jc w:val="both"/>
        <w:rPr>
          <w:rFonts w:ascii="Times New Roman" w:eastAsia="Times New Roman" w:hAnsi="Times New Roman"/>
          <w:sz w:val="26"/>
          <w:szCs w:val="26"/>
          <w:lang w:val="uk-UA" w:eastAsia="ru-RU"/>
        </w:rPr>
      </w:pPr>
      <w:r w:rsidRPr="00ED2C4A">
        <w:rPr>
          <w:rFonts w:ascii="Times New Roman" w:eastAsia="Times New Roman" w:hAnsi="Times New Roman"/>
          <w:bCs/>
          <w:sz w:val="26"/>
          <w:szCs w:val="26"/>
          <w:lang w:val="uk-UA" w:eastAsia="ru-RU"/>
        </w:rPr>
        <w:t>Законом України «Про місцеве самоврядування в Україні» функції забезпечення охорони пам’яток історії та культури покладено на органи місцевого самоврядування, що передбачає розроблення і реалізацію  комплексу заходів за участю органів місцевого самоврядування, виконавчої влади, депутатів, громадських організацій, суб’єктів господарювання, жителів громади.</w:t>
      </w:r>
    </w:p>
    <w:p w14:paraId="780C1275" w14:textId="4EB9BC6A" w:rsidR="00D20757" w:rsidRPr="00ED2C4A" w:rsidRDefault="00D20757" w:rsidP="002359B0">
      <w:pPr>
        <w:spacing w:after="0" w:line="20" w:lineRule="atLeast"/>
        <w:ind w:left="23" w:firstLine="544"/>
        <w:jc w:val="both"/>
        <w:rPr>
          <w:rFonts w:ascii="Times New Roman" w:eastAsia="Times New Roman" w:hAnsi="Times New Roman"/>
          <w:sz w:val="26"/>
          <w:szCs w:val="26"/>
          <w:lang w:val="uk-UA" w:eastAsia="ru-RU"/>
        </w:rPr>
      </w:pPr>
      <w:r w:rsidRPr="00ED2C4A">
        <w:rPr>
          <w:rFonts w:ascii="Times New Roman" w:eastAsia="Times New Roman" w:hAnsi="Times New Roman"/>
          <w:sz w:val="26"/>
          <w:szCs w:val="26"/>
          <w:lang w:val="uk-UA" w:eastAsia="ru-RU"/>
        </w:rPr>
        <w:t>Програма охорони та збереження об’єктів  культурної спадщини, розташованих на території Сновської міської ради</w:t>
      </w:r>
      <w:r w:rsidR="002359B0">
        <w:rPr>
          <w:rFonts w:ascii="Times New Roman" w:eastAsia="Times New Roman" w:hAnsi="Times New Roman"/>
          <w:sz w:val="26"/>
          <w:szCs w:val="26"/>
          <w:lang w:val="uk-UA" w:eastAsia="ru-RU"/>
        </w:rPr>
        <w:t>,</w:t>
      </w:r>
      <w:r w:rsidRPr="00ED2C4A">
        <w:rPr>
          <w:rFonts w:ascii="Times New Roman" w:eastAsia="Times New Roman" w:hAnsi="Times New Roman"/>
          <w:sz w:val="26"/>
          <w:szCs w:val="26"/>
          <w:lang w:val="uk-UA" w:eastAsia="ru-RU"/>
        </w:rPr>
        <w:t xml:space="preserve"> на 2025-2029 роки ( далі – Програма) спрямована на забезпечення охорони та збереження  пам’яток культурної спадщини </w:t>
      </w:r>
      <w:r w:rsidR="00252785" w:rsidRPr="00ED2C4A">
        <w:rPr>
          <w:rFonts w:ascii="Times New Roman" w:eastAsia="Times New Roman" w:hAnsi="Times New Roman"/>
          <w:sz w:val="26"/>
          <w:szCs w:val="26"/>
          <w:lang w:val="uk-UA" w:eastAsia="ru-RU"/>
        </w:rPr>
        <w:t xml:space="preserve"> Сновської </w:t>
      </w:r>
      <w:r w:rsidRPr="00ED2C4A">
        <w:rPr>
          <w:rFonts w:ascii="Times New Roman" w:eastAsia="Times New Roman" w:hAnsi="Times New Roman"/>
          <w:sz w:val="26"/>
          <w:szCs w:val="26"/>
          <w:lang w:val="uk-UA" w:eastAsia="ru-RU"/>
        </w:rPr>
        <w:t xml:space="preserve">громади. </w:t>
      </w:r>
    </w:p>
    <w:p w14:paraId="1F46BEA2" w14:textId="2EC90A6D" w:rsidR="00D20757" w:rsidRPr="00ED2C4A" w:rsidRDefault="00D20757" w:rsidP="002359B0">
      <w:pPr>
        <w:shd w:val="clear" w:color="auto" w:fill="FFFFFF"/>
        <w:spacing w:after="0" w:line="20" w:lineRule="atLeast"/>
        <w:ind w:left="23" w:firstLine="544"/>
        <w:contextualSpacing/>
        <w:jc w:val="both"/>
        <w:rPr>
          <w:rFonts w:ascii="Times New Roman" w:eastAsia="Times New Roman" w:hAnsi="Times New Roman"/>
          <w:bCs/>
          <w:sz w:val="26"/>
          <w:szCs w:val="26"/>
          <w:lang w:val="uk-UA" w:eastAsia="ru-RU"/>
        </w:rPr>
      </w:pPr>
      <w:r w:rsidRPr="00ED2C4A">
        <w:rPr>
          <w:rFonts w:ascii="Times New Roman" w:eastAsia="Times New Roman" w:hAnsi="Times New Roman"/>
          <w:bCs/>
          <w:sz w:val="26"/>
          <w:szCs w:val="26"/>
          <w:lang w:val="uk-UA" w:eastAsia="ru-RU"/>
        </w:rPr>
        <w:t>Програма розроблена відповідно до законів України «Про місцеве самоврядування в Україні», «Про охорону культурної  спадщини», «Про охорону археологічної спадщини», «Про культуру», інших нормативно-правових актів.</w:t>
      </w:r>
    </w:p>
    <w:p w14:paraId="3ED1EC3D" w14:textId="35CBF4A8" w:rsidR="00EE0CB1" w:rsidRPr="00ED2C4A" w:rsidRDefault="00EE0CB1" w:rsidP="002359B0">
      <w:pPr>
        <w:shd w:val="clear" w:color="auto" w:fill="FFFFFF"/>
        <w:tabs>
          <w:tab w:val="left" w:pos="426"/>
        </w:tabs>
        <w:spacing w:after="0" w:line="20" w:lineRule="atLeast"/>
        <w:ind w:left="23" w:firstLine="544"/>
        <w:contextualSpacing/>
        <w:jc w:val="both"/>
        <w:rPr>
          <w:rFonts w:ascii="Times New Roman" w:eastAsia="Times New Roman" w:hAnsi="Times New Roman"/>
          <w:sz w:val="26"/>
          <w:szCs w:val="26"/>
          <w:lang w:val="uk-UA" w:eastAsia="ru-RU"/>
        </w:rPr>
      </w:pPr>
      <w:r w:rsidRPr="00ED2C4A">
        <w:rPr>
          <w:rFonts w:ascii="Times New Roman" w:eastAsia="Times New Roman" w:hAnsi="Times New Roman"/>
          <w:sz w:val="26"/>
          <w:szCs w:val="26"/>
          <w:lang w:val="uk-UA" w:eastAsia="ru-RU"/>
        </w:rPr>
        <w:tab/>
        <w:t>Одним з основних завдань державної політики у сфері охорони культурної спадщини є здійснення заходів щодо обліку об’єктів культурної спадщини, які передбачають їх класифікацію, державну реєстрацію шляхом занесення до Державного реєстру нерухомих пам’яток України на основі облікової документації (згідно з постановою Кабінету Міністрів України від</w:t>
      </w:r>
      <w:r w:rsidR="00877B86" w:rsidRPr="00ED2C4A">
        <w:rPr>
          <w:rFonts w:ascii="Times New Roman" w:eastAsia="Times New Roman" w:hAnsi="Times New Roman"/>
          <w:sz w:val="26"/>
          <w:szCs w:val="26"/>
          <w:lang w:val="uk-UA" w:eastAsia="ru-RU"/>
        </w:rPr>
        <w:t xml:space="preserve"> 22 травня </w:t>
      </w:r>
      <w:r w:rsidRPr="00ED2C4A">
        <w:rPr>
          <w:rFonts w:ascii="Times New Roman" w:eastAsia="Times New Roman" w:hAnsi="Times New Roman"/>
          <w:sz w:val="26"/>
          <w:szCs w:val="26"/>
          <w:lang w:val="uk-UA" w:eastAsia="ru-RU"/>
        </w:rPr>
        <w:t xml:space="preserve">   20</w:t>
      </w:r>
      <w:r w:rsidR="00877B86" w:rsidRPr="00ED2C4A">
        <w:rPr>
          <w:rFonts w:ascii="Times New Roman" w:eastAsia="Times New Roman" w:hAnsi="Times New Roman"/>
          <w:sz w:val="26"/>
          <w:szCs w:val="26"/>
          <w:lang w:val="uk-UA" w:eastAsia="ru-RU"/>
        </w:rPr>
        <w:t>19</w:t>
      </w:r>
      <w:r w:rsidRPr="00ED2C4A">
        <w:rPr>
          <w:rFonts w:ascii="Times New Roman" w:eastAsia="Times New Roman" w:hAnsi="Times New Roman"/>
          <w:sz w:val="26"/>
          <w:szCs w:val="26"/>
          <w:lang w:val="uk-UA" w:eastAsia="ru-RU"/>
        </w:rPr>
        <w:t xml:space="preserve"> року №</w:t>
      </w:r>
      <w:r w:rsidR="00877B86" w:rsidRPr="00ED2C4A">
        <w:rPr>
          <w:rFonts w:ascii="Times New Roman" w:eastAsia="Times New Roman" w:hAnsi="Times New Roman"/>
          <w:sz w:val="26"/>
          <w:szCs w:val="26"/>
          <w:lang w:val="uk-UA" w:eastAsia="ru-RU"/>
        </w:rPr>
        <w:t>452</w:t>
      </w:r>
      <w:r w:rsidRPr="00ED2C4A">
        <w:rPr>
          <w:rFonts w:ascii="Times New Roman" w:eastAsia="Times New Roman" w:hAnsi="Times New Roman"/>
          <w:sz w:val="26"/>
          <w:szCs w:val="26"/>
          <w:lang w:val="uk-UA" w:eastAsia="ru-RU"/>
        </w:rPr>
        <w:t xml:space="preserve">  «Про затвердження Порядку визначення категорій пам’яток</w:t>
      </w:r>
      <w:r w:rsidR="00877B86" w:rsidRPr="00ED2C4A">
        <w:rPr>
          <w:rFonts w:ascii="Times New Roman" w:eastAsia="Times New Roman" w:hAnsi="Times New Roman"/>
          <w:sz w:val="26"/>
          <w:szCs w:val="26"/>
          <w:lang w:val="uk-UA" w:eastAsia="ru-RU"/>
        </w:rPr>
        <w:t>»</w:t>
      </w:r>
      <w:r w:rsidRPr="00ED2C4A">
        <w:rPr>
          <w:rFonts w:ascii="Times New Roman" w:eastAsia="Times New Roman" w:hAnsi="Times New Roman"/>
          <w:sz w:val="26"/>
          <w:szCs w:val="26"/>
          <w:lang w:val="uk-UA" w:eastAsia="ru-RU"/>
        </w:rPr>
        <w:t>)</w:t>
      </w:r>
      <w:r w:rsidR="00047F13" w:rsidRPr="00ED2C4A">
        <w:rPr>
          <w:rFonts w:ascii="Times New Roman" w:eastAsia="Times New Roman" w:hAnsi="Times New Roman"/>
          <w:sz w:val="26"/>
          <w:szCs w:val="26"/>
          <w:lang w:val="uk-UA" w:eastAsia="ru-RU"/>
        </w:rPr>
        <w:t>.</w:t>
      </w:r>
    </w:p>
    <w:p w14:paraId="1660BA74" w14:textId="6C75ADCA" w:rsidR="00EE0CB1" w:rsidRPr="00ED2C4A" w:rsidRDefault="00EE0CB1" w:rsidP="002359B0">
      <w:pPr>
        <w:shd w:val="clear" w:color="auto" w:fill="FFFFFF"/>
        <w:tabs>
          <w:tab w:val="left" w:pos="426"/>
        </w:tabs>
        <w:spacing w:after="0" w:line="20" w:lineRule="atLeast"/>
        <w:ind w:left="23" w:firstLine="544"/>
        <w:contextualSpacing/>
        <w:jc w:val="both"/>
        <w:rPr>
          <w:rFonts w:ascii="Times New Roman" w:eastAsia="Times New Roman" w:hAnsi="Times New Roman"/>
          <w:sz w:val="26"/>
          <w:szCs w:val="26"/>
          <w:lang w:val="uk-UA" w:eastAsia="ru-RU"/>
        </w:rPr>
      </w:pPr>
      <w:r w:rsidRPr="00ED2C4A">
        <w:rPr>
          <w:rFonts w:ascii="Times New Roman" w:eastAsia="Times New Roman" w:hAnsi="Times New Roman"/>
          <w:sz w:val="26"/>
          <w:szCs w:val="26"/>
          <w:lang w:val="uk-UA" w:eastAsia="ru-RU"/>
        </w:rPr>
        <w:t xml:space="preserve">В сучасних умовах підвищились вимоги до інформації про об’єкт культурної спадщини, необхідної для оперативного реагування на загрозу об’єкту під час </w:t>
      </w:r>
      <w:r w:rsidR="000C304E" w:rsidRPr="00ED2C4A">
        <w:rPr>
          <w:rFonts w:ascii="Times New Roman" w:eastAsia="Times New Roman" w:hAnsi="Times New Roman"/>
          <w:sz w:val="26"/>
          <w:szCs w:val="26"/>
          <w:lang w:val="uk-UA" w:eastAsia="ru-RU"/>
        </w:rPr>
        <w:t xml:space="preserve">військових дій, </w:t>
      </w:r>
      <w:r w:rsidRPr="00ED2C4A">
        <w:rPr>
          <w:rFonts w:ascii="Times New Roman" w:eastAsia="Times New Roman" w:hAnsi="Times New Roman"/>
          <w:sz w:val="26"/>
          <w:szCs w:val="26"/>
          <w:lang w:val="uk-UA" w:eastAsia="ru-RU"/>
        </w:rPr>
        <w:t>будівництва</w:t>
      </w:r>
      <w:r w:rsidRPr="00ED2C4A">
        <w:rPr>
          <w:rFonts w:ascii="Times New Roman" w:eastAsia="Times New Roman" w:hAnsi="Times New Roman"/>
          <w:sz w:val="26"/>
          <w:szCs w:val="26"/>
          <w:u w:val="single" w:color="FFFFFF"/>
          <w:lang w:val="uk-UA" w:eastAsia="ru-RU"/>
        </w:rPr>
        <w:t xml:space="preserve">, проведення меліоративних, дорожніх, земельних робіт у зонах їх </w:t>
      </w:r>
      <w:r w:rsidRPr="00ED2C4A">
        <w:rPr>
          <w:rFonts w:ascii="Times New Roman" w:eastAsia="Times New Roman" w:hAnsi="Times New Roman"/>
          <w:sz w:val="26"/>
          <w:szCs w:val="26"/>
          <w:lang w:val="uk-UA" w:eastAsia="ru-RU"/>
        </w:rPr>
        <w:t>охорони, на охоронюваних археологічних територіях, в історичних ареалах</w:t>
      </w:r>
      <w:r w:rsidRPr="00ED2C4A">
        <w:rPr>
          <w:rFonts w:ascii="Times New Roman" w:eastAsia="Times New Roman" w:hAnsi="Times New Roman"/>
          <w:sz w:val="26"/>
          <w:szCs w:val="26"/>
          <w:u w:val="single" w:color="FFFFFF"/>
          <w:lang w:val="uk-UA" w:eastAsia="ru-RU"/>
        </w:rPr>
        <w:t xml:space="preserve"> населених пунктів. У зв’язку з цим, виникла потреба у проведенні інвентаризації та паспортизації об’єктів культурної спадщини (археологічних, історичних, монументального мистецтва), яка дасть змогу збільшити обсяг даних</w:t>
      </w:r>
      <w:r w:rsidRPr="00ED2C4A">
        <w:rPr>
          <w:rFonts w:ascii="Times New Roman" w:eastAsia="Times New Roman" w:hAnsi="Times New Roman"/>
          <w:sz w:val="26"/>
          <w:szCs w:val="26"/>
          <w:lang w:val="uk-UA" w:eastAsia="ru-RU"/>
        </w:rPr>
        <w:t xml:space="preserve"> про об’єкти, запровадити електронну форму збереження інформації про них, яка відповідає вимогам міжнародних конвенцій про охорону культурної спадщини щодо доступності інформації про об’єкти культурної спадщини. </w:t>
      </w:r>
    </w:p>
    <w:p w14:paraId="17DDA2E6" w14:textId="67DE69A9" w:rsidR="00EE0CB1" w:rsidRPr="00ED2C4A" w:rsidRDefault="000C304E" w:rsidP="002359B0">
      <w:pPr>
        <w:spacing w:after="0" w:line="20" w:lineRule="atLeast"/>
        <w:ind w:left="23" w:firstLine="544"/>
        <w:jc w:val="both"/>
        <w:rPr>
          <w:rFonts w:ascii="Times New Roman" w:eastAsia="Times New Roman" w:hAnsi="Times New Roman"/>
          <w:noProof/>
          <w:sz w:val="26"/>
          <w:szCs w:val="26"/>
          <w:u w:val="single" w:color="FFFFFF"/>
          <w:lang w:val="uk-UA" w:eastAsia="ru-RU"/>
        </w:rPr>
      </w:pPr>
      <w:r w:rsidRPr="00ED2C4A">
        <w:rPr>
          <w:rFonts w:ascii="Times New Roman" w:eastAsia="Times New Roman" w:hAnsi="Times New Roman"/>
          <w:sz w:val="26"/>
          <w:szCs w:val="26"/>
          <w:lang w:val="uk-UA" w:eastAsia="ru-RU"/>
        </w:rPr>
        <w:t>А</w:t>
      </w:r>
      <w:r w:rsidR="00EE0CB1" w:rsidRPr="00ED2C4A">
        <w:rPr>
          <w:rFonts w:ascii="Times New Roman" w:eastAsia="Times New Roman" w:hAnsi="Times New Roman"/>
          <w:sz w:val="26"/>
          <w:szCs w:val="26"/>
          <w:lang w:val="uk-UA" w:eastAsia="ru-RU"/>
        </w:rPr>
        <w:t>ктуальними для вирішення залишається ще багато проблемних питань щодо охорони культурної спадщини в громаді</w:t>
      </w:r>
      <w:r w:rsidRPr="00ED2C4A">
        <w:rPr>
          <w:rFonts w:ascii="Times New Roman" w:eastAsia="Times New Roman" w:hAnsi="Times New Roman"/>
          <w:sz w:val="26"/>
          <w:szCs w:val="26"/>
          <w:lang w:val="uk-UA" w:eastAsia="ru-RU"/>
        </w:rPr>
        <w:t xml:space="preserve"> - г</w:t>
      </w:r>
      <w:r w:rsidR="00EE0CB1" w:rsidRPr="00ED2C4A">
        <w:rPr>
          <w:rFonts w:ascii="Times New Roman" w:eastAsia="Times New Roman" w:hAnsi="Times New Roman"/>
          <w:sz w:val="26"/>
          <w:szCs w:val="26"/>
          <w:lang w:val="uk-UA" w:eastAsia="ru-RU"/>
        </w:rPr>
        <w:t xml:space="preserve">остро стоїть питання ремонтних та реставраційних робіт на пам’ятках історії, монументального мистецтва, згідно </w:t>
      </w:r>
      <w:r w:rsidR="00EE0CB1" w:rsidRPr="00ED2C4A">
        <w:rPr>
          <w:rFonts w:ascii="Times New Roman" w:eastAsia="Times New Roman" w:hAnsi="Times New Roman"/>
          <w:noProof/>
          <w:sz w:val="26"/>
          <w:szCs w:val="26"/>
          <w:u w:color="FFFFFF"/>
          <w:lang w:val="uk-UA" w:eastAsia="ru-RU"/>
        </w:rPr>
        <w:t>Закону України «Про засудження та заборону пропаганди російської</w:t>
      </w:r>
      <w:r w:rsidR="00EE0CB1" w:rsidRPr="00ED2C4A">
        <w:rPr>
          <w:rFonts w:ascii="Times New Roman" w:hAnsi="Times New Roman"/>
          <w:bCs/>
          <w:color w:val="242021"/>
          <w:sz w:val="26"/>
          <w:szCs w:val="26"/>
          <w:lang w:val="uk-UA"/>
        </w:rPr>
        <w:t xml:space="preserve"> </w:t>
      </w:r>
      <w:r w:rsidR="00EE0CB1" w:rsidRPr="00ED2C4A">
        <w:rPr>
          <w:rFonts w:ascii="Times New Roman" w:eastAsia="Times New Roman" w:hAnsi="Times New Roman"/>
          <w:noProof/>
          <w:sz w:val="26"/>
          <w:szCs w:val="26"/>
          <w:u w:val="single" w:color="FFFFFF"/>
          <w:lang w:val="uk-UA" w:eastAsia="ru-RU"/>
        </w:rPr>
        <w:t>імперської політики в Україні і деколонізацію топонімії».</w:t>
      </w:r>
    </w:p>
    <w:p w14:paraId="73AC20E9" w14:textId="23EB9F7B" w:rsidR="00E63BE5" w:rsidRPr="00ED2C4A" w:rsidRDefault="00E63BE5" w:rsidP="002359B0">
      <w:pPr>
        <w:spacing w:after="0" w:line="20" w:lineRule="atLeast"/>
        <w:ind w:left="23" w:firstLine="544"/>
        <w:jc w:val="both"/>
        <w:rPr>
          <w:rFonts w:ascii="Times New Roman" w:eastAsia="Times New Roman" w:hAnsi="Times New Roman"/>
          <w:noProof/>
          <w:sz w:val="26"/>
          <w:szCs w:val="26"/>
          <w:u w:val="single" w:color="FFFFFF"/>
          <w:lang w:val="uk-UA" w:eastAsia="ru-RU"/>
        </w:rPr>
      </w:pPr>
      <w:r w:rsidRPr="00ED2C4A">
        <w:rPr>
          <w:rFonts w:ascii="Times New Roman" w:eastAsia="Times New Roman" w:hAnsi="Times New Roman"/>
          <w:noProof/>
          <w:sz w:val="26"/>
          <w:szCs w:val="26"/>
          <w:u w:val="single" w:color="FFFFFF"/>
          <w:lang w:val="uk-UA" w:eastAsia="ru-RU"/>
        </w:rPr>
        <w:t>На території Сновської міської територіальної громади знаходиться 1</w:t>
      </w:r>
      <w:r w:rsidR="00397C8C" w:rsidRPr="00ED2C4A">
        <w:rPr>
          <w:rFonts w:ascii="Times New Roman" w:eastAsia="Times New Roman" w:hAnsi="Times New Roman"/>
          <w:noProof/>
          <w:sz w:val="26"/>
          <w:szCs w:val="26"/>
          <w:u w:val="single" w:color="FFFFFF"/>
          <w:lang w:val="uk-UA" w:eastAsia="ru-RU"/>
        </w:rPr>
        <w:t>4</w:t>
      </w:r>
      <w:r w:rsidR="00047F13" w:rsidRPr="00ED2C4A">
        <w:rPr>
          <w:rFonts w:ascii="Times New Roman" w:eastAsia="Times New Roman" w:hAnsi="Times New Roman"/>
          <w:noProof/>
          <w:sz w:val="26"/>
          <w:szCs w:val="26"/>
          <w:u w:val="single" w:color="FFFFFF"/>
          <w:lang w:val="uk-UA" w:eastAsia="ru-RU"/>
        </w:rPr>
        <w:t>6</w:t>
      </w:r>
      <w:r w:rsidRPr="00ED2C4A">
        <w:rPr>
          <w:rFonts w:ascii="Times New Roman" w:eastAsia="Times New Roman" w:hAnsi="Times New Roman"/>
          <w:noProof/>
          <w:sz w:val="26"/>
          <w:szCs w:val="26"/>
          <w:u w:val="single" w:color="FFFFFF"/>
          <w:lang w:val="uk-UA" w:eastAsia="ru-RU"/>
        </w:rPr>
        <w:t xml:space="preserve"> пам’ят</w:t>
      </w:r>
      <w:r w:rsidR="00047F13" w:rsidRPr="00ED2C4A">
        <w:rPr>
          <w:rFonts w:ascii="Times New Roman" w:eastAsia="Times New Roman" w:hAnsi="Times New Roman"/>
          <w:noProof/>
          <w:sz w:val="26"/>
          <w:szCs w:val="26"/>
          <w:u w:val="single" w:color="FFFFFF"/>
          <w:lang w:val="uk-UA" w:eastAsia="ru-RU"/>
        </w:rPr>
        <w:t>ок</w:t>
      </w:r>
      <w:r w:rsidRPr="00ED2C4A">
        <w:rPr>
          <w:rFonts w:ascii="Times New Roman" w:eastAsia="Times New Roman" w:hAnsi="Times New Roman"/>
          <w:noProof/>
          <w:sz w:val="26"/>
          <w:szCs w:val="26"/>
          <w:u w:val="single" w:color="FFFFFF"/>
          <w:lang w:val="uk-UA" w:eastAsia="ru-RU"/>
        </w:rPr>
        <w:t xml:space="preserve"> культурної спадщини:</w:t>
      </w:r>
    </w:p>
    <w:p w14:paraId="1A3B4565" w14:textId="7538CD19" w:rsidR="00E63BE5" w:rsidRPr="00ED2C4A" w:rsidRDefault="00E63BE5" w:rsidP="002359B0">
      <w:pPr>
        <w:spacing w:after="0" w:line="20" w:lineRule="atLeast"/>
        <w:ind w:left="23" w:firstLine="544"/>
        <w:jc w:val="both"/>
        <w:rPr>
          <w:rFonts w:ascii="Times New Roman" w:eastAsia="Times New Roman" w:hAnsi="Times New Roman"/>
          <w:sz w:val="26"/>
          <w:szCs w:val="26"/>
          <w:lang w:val="uk-UA" w:eastAsia="ru-RU"/>
        </w:rPr>
      </w:pPr>
      <w:r w:rsidRPr="00ED2C4A">
        <w:rPr>
          <w:rFonts w:ascii="Times New Roman" w:eastAsia="Times New Roman" w:hAnsi="Times New Roman"/>
          <w:noProof/>
          <w:sz w:val="26"/>
          <w:szCs w:val="26"/>
          <w:u w:val="single" w:color="FFFFFF"/>
          <w:lang w:val="uk-UA" w:eastAsia="ru-RU"/>
        </w:rPr>
        <w:t xml:space="preserve">  </w:t>
      </w:r>
      <w:r w:rsidRPr="00ED2C4A">
        <w:rPr>
          <w:rFonts w:ascii="Times New Roman" w:eastAsia="Times New Roman" w:hAnsi="Times New Roman"/>
          <w:sz w:val="26"/>
          <w:szCs w:val="26"/>
          <w:lang w:val="uk-UA" w:eastAsia="ru-RU"/>
        </w:rPr>
        <w:t>6</w:t>
      </w:r>
      <w:r w:rsidR="002C1201" w:rsidRPr="00ED2C4A">
        <w:rPr>
          <w:rFonts w:ascii="Times New Roman" w:eastAsia="Times New Roman" w:hAnsi="Times New Roman"/>
          <w:sz w:val="26"/>
          <w:szCs w:val="26"/>
          <w:lang w:val="uk-UA" w:eastAsia="ru-RU"/>
        </w:rPr>
        <w:t>4</w:t>
      </w:r>
      <w:r w:rsidRPr="00ED2C4A">
        <w:rPr>
          <w:rFonts w:ascii="Times New Roman" w:eastAsia="Times New Roman" w:hAnsi="Times New Roman"/>
          <w:sz w:val="26"/>
          <w:szCs w:val="26"/>
          <w:lang w:val="uk-UA" w:eastAsia="ru-RU"/>
        </w:rPr>
        <w:t xml:space="preserve"> - археології, з них </w:t>
      </w:r>
      <w:proofErr w:type="spellStart"/>
      <w:r w:rsidRPr="00ED2C4A">
        <w:rPr>
          <w:rFonts w:ascii="Times New Roman" w:eastAsia="Times New Roman" w:hAnsi="Times New Roman"/>
          <w:sz w:val="26"/>
          <w:szCs w:val="26"/>
          <w:lang w:val="uk-UA" w:eastAsia="ru-RU"/>
        </w:rPr>
        <w:t>нововиявлених</w:t>
      </w:r>
      <w:proofErr w:type="spellEnd"/>
      <w:r w:rsidRPr="00ED2C4A">
        <w:rPr>
          <w:rFonts w:ascii="Times New Roman" w:eastAsia="Times New Roman" w:hAnsi="Times New Roman"/>
          <w:sz w:val="26"/>
          <w:szCs w:val="26"/>
          <w:lang w:val="uk-UA" w:eastAsia="ru-RU"/>
        </w:rPr>
        <w:t xml:space="preserve"> – 1</w:t>
      </w:r>
      <w:r w:rsidR="002C1201" w:rsidRPr="00ED2C4A">
        <w:rPr>
          <w:rFonts w:ascii="Times New Roman" w:eastAsia="Times New Roman" w:hAnsi="Times New Roman"/>
          <w:sz w:val="26"/>
          <w:szCs w:val="26"/>
          <w:lang w:val="uk-UA" w:eastAsia="ru-RU"/>
        </w:rPr>
        <w:t>1</w:t>
      </w:r>
      <w:r w:rsidRPr="00ED2C4A">
        <w:rPr>
          <w:rFonts w:ascii="Times New Roman" w:eastAsia="Times New Roman" w:hAnsi="Times New Roman"/>
          <w:sz w:val="26"/>
          <w:szCs w:val="26"/>
          <w:lang w:val="uk-UA" w:eastAsia="ru-RU"/>
        </w:rPr>
        <w:t xml:space="preserve"> та 2 загальнонаціонального значення;</w:t>
      </w:r>
    </w:p>
    <w:p w14:paraId="4BA9DACB" w14:textId="6E2205A4" w:rsidR="00E63BE5" w:rsidRPr="00ED2C4A" w:rsidRDefault="00E63BE5" w:rsidP="002359B0">
      <w:pPr>
        <w:spacing w:after="0" w:line="20" w:lineRule="atLeast"/>
        <w:ind w:left="23" w:firstLine="544"/>
        <w:jc w:val="both"/>
        <w:rPr>
          <w:rFonts w:ascii="Times New Roman" w:eastAsia="Times New Roman" w:hAnsi="Times New Roman"/>
          <w:sz w:val="26"/>
          <w:szCs w:val="26"/>
          <w:lang w:val="uk-UA" w:eastAsia="ru-RU"/>
        </w:rPr>
      </w:pPr>
      <w:r w:rsidRPr="00ED2C4A">
        <w:rPr>
          <w:rFonts w:ascii="Times New Roman" w:eastAsia="Times New Roman" w:hAnsi="Times New Roman"/>
          <w:sz w:val="26"/>
          <w:szCs w:val="26"/>
          <w:lang w:val="uk-UA" w:eastAsia="ru-RU"/>
        </w:rPr>
        <w:t xml:space="preserve"> 8</w:t>
      </w:r>
      <w:r w:rsidR="002C1201" w:rsidRPr="00ED2C4A">
        <w:rPr>
          <w:rFonts w:ascii="Times New Roman" w:eastAsia="Times New Roman" w:hAnsi="Times New Roman"/>
          <w:sz w:val="26"/>
          <w:szCs w:val="26"/>
          <w:lang w:val="uk-UA" w:eastAsia="ru-RU"/>
        </w:rPr>
        <w:t>2</w:t>
      </w:r>
      <w:r w:rsidRPr="00ED2C4A">
        <w:rPr>
          <w:rFonts w:ascii="Times New Roman" w:eastAsia="Times New Roman" w:hAnsi="Times New Roman"/>
          <w:sz w:val="26"/>
          <w:szCs w:val="26"/>
          <w:lang w:val="uk-UA" w:eastAsia="ru-RU"/>
        </w:rPr>
        <w:t xml:space="preserve"> </w:t>
      </w:r>
      <w:r w:rsidR="002C1201" w:rsidRPr="00ED2C4A">
        <w:rPr>
          <w:rFonts w:ascii="Times New Roman" w:eastAsia="Times New Roman" w:hAnsi="Times New Roman"/>
          <w:sz w:val="26"/>
          <w:szCs w:val="26"/>
          <w:lang w:val="uk-UA" w:eastAsia="ru-RU"/>
        </w:rPr>
        <w:t>–</w:t>
      </w:r>
      <w:r w:rsidRPr="00ED2C4A">
        <w:rPr>
          <w:rFonts w:ascii="Times New Roman" w:eastAsia="Times New Roman" w:hAnsi="Times New Roman"/>
          <w:sz w:val="26"/>
          <w:szCs w:val="26"/>
          <w:lang w:val="uk-UA" w:eastAsia="ru-RU"/>
        </w:rPr>
        <w:t xml:space="preserve"> історії</w:t>
      </w:r>
      <w:r w:rsidR="002C1201" w:rsidRPr="00ED2C4A">
        <w:rPr>
          <w:rFonts w:ascii="Times New Roman" w:eastAsia="Times New Roman" w:hAnsi="Times New Roman"/>
          <w:sz w:val="26"/>
          <w:szCs w:val="26"/>
          <w:lang w:val="uk-UA" w:eastAsia="ru-RU"/>
        </w:rPr>
        <w:t xml:space="preserve"> та монументального мистецтва, з них </w:t>
      </w:r>
      <w:r w:rsidR="008973C6" w:rsidRPr="00ED2C4A">
        <w:rPr>
          <w:rFonts w:ascii="Times New Roman" w:eastAsia="Times New Roman" w:hAnsi="Times New Roman"/>
          <w:sz w:val="26"/>
          <w:szCs w:val="26"/>
          <w:lang w:val="uk-UA" w:eastAsia="ru-RU"/>
        </w:rPr>
        <w:t xml:space="preserve"> </w:t>
      </w:r>
      <w:r w:rsidR="002C1201" w:rsidRPr="00ED2C4A">
        <w:rPr>
          <w:rFonts w:ascii="Times New Roman" w:eastAsia="Times New Roman" w:hAnsi="Times New Roman"/>
          <w:sz w:val="26"/>
          <w:szCs w:val="26"/>
          <w:lang w:val="uk-UA" w:eastAsia="ru-RU"/>
        </w:rPr>
        <w:t>12</w:t>
      </w:r>
      <w:r w:rsidR="008973C6" w:rsidRPr="00ED2C4A">
        <w:rPr>
          <w:rFonts w:ascii="Times New Roman" w:eastAsia="Times New Roman" w:hAnsi="Times New Roman"/>
          <w:sz w:val="26"/>
          <w:szCs w:val="26"/>
          <w:lang w:val="uk-UA" w:eastAsia="ru-RU"/>
        </w:rPr>
        <w:t xml:space="preserve"> </w:t>
      </w:r>
      <w:proofErr w:type="spellStart"/>
      <w:r w:rsidR="008973C6" w:rsidRPr="00ED2C4A">
        <w:rPr>
          <w:rFonts w:ascii="Times New Roman" w:eastAsia="Times New Roman" w:hAnsi="Times New Roman"/>
          <w:sz w:val="26"/>
          <w:szCs w:val="26"/>
          <w:lang w:val="uk-UA" w:eastAsia="ru-RU"/>
        </w:rPr>
        <w:t>нововиявлених</w:t>
      </w:r>
      <w:proofErr w:type="spellEnd"/>
      <w:r w:rsidR="008973C6" w:rsidRPr="00ED2C4A">
        <w:rPr>
          <w:rFonts w:ascii="Times New Roman" w:eastAsia="Times New Roman" w:hAnsi="Times New Roman"/>
          <w:sz w:val="26"/>
          <w:szCs w:val="26"/>
          <w:lang w:val="uk-UA" w:eastAsia="ru-RU"/>
        </w:rPr>
        <w:t>.</w:t>
      </w:r>
    </w:p>
    <w:p w14:paraId="3772D7BB" w14:textId="0E22620A" w:rsidR="000C304E" w:rsidRPr="00ED2C4A" w:rsidRDefault="000C304E" w:rsidP="002359B0">
      <w:pPr>
        <w:spacing w:after="0" w:line="20" w:lineRule="atLeast"/>
        <w:ind w:left="23" w:firstLine="544"/>
        <w:jc w:val="both"/>
        <w:rPr>
          <w:rFonts w:ascii="Times New Roman" w:eastAsia="Times New Roman" w:hAnsi="Times New Roman"/>
          <w:i/>
          <w:iCs/>
          <w:sz w:val="26"/>
          <w:szCs w:val="26"/>
          <w:lang w:val="uk-UA" w:eastAsia="ru-RU"/>
        </w:rPr>
      </w:pPr>
      <w:r w:rsidRPr="00ED2C4A">
        <w:rPr>
          <w:rFonts w:ascii="Times New Roman" w:eastAsia="Times New Roman" w:hAnsi="Times New Roman"/>
          <w:i/>
          <w:iCs/>
          <w:sz w:val="26"/>
          <w:szCs w:val="26"/>
          <w:lang w:val="uk-UA" w:eastAsia="ru-RU"/>
        </w:rPr>
        <w:t>Перелік пам’яток, розташованих на території Сновської міської територіальної громади</w:t>
      </w:r>
      <w:r w:rsidR="002359B0">
        <w:rPr>
          <w:rFonts w:ascii="Times New Roman" w:eastAsia="Times New Roman" w:hAnsi="Times New Roman"/>
          <w:i/>
          <w:iCs/>
          <w:sz w:val="26"/>
          <w:szCs w:val="26"/>
          <w:lang w:val="uk-UA" w:eastAsia="ru-RU"/>
        </w:rPr>
        <w:t>,</w:t>
      </w:r>
      <w:r w:rsidRPr="00ED2C4A">
        <w:rPr>
          <w:rFonts w:ascii="Times New Roman" w:eastAsia="Times New Roman" w:hAnsi="Times New Roman"/>
          <w:i/>
          <w:iCs/>
          <w:sz w:val="26"/>
          <w:szCs w:val="26"/>
          <w:lang w:val="uk-UA" w:eastAsia="ru-RU"/>
        </w:rPr>
        <w:t xml:space="preserve"> </w:t>
      </w:r>
      <w:r w:rsidR="002359B0">
        <w:rPr>
          <w:rFonts w:ascii="Times New Roman" w:eastAsia="Times New Roman" w:hAnsi="Times New Roman"/>
          <w:i/>
          <w:iCs/>
          <w:sz w:val="26"/>
          <w:szCs w:val="26"/>
          <w:lang w:val="uk-UA" w:eastAsia="ru-RU"/>
        </w:rPr>
        <w:t xml:space="preserve">наведено в </w:t>
      </w:r>
      <w:r w:rsidRPr="00ED2C4A">
        <w:rPr>
          <w:rFonts w:ascii="Times New Roman" w:eastAsia="Times New Roman" w:hAnsi="Times New Roman"/>
          <w:i/>
          <w:iCs/>
          <w:sz w:val="26"/>
          <w:szCs w:val="26"/>
          <w:lang w:val="uk-UA" w:eastAsia="ru-RU"/>
        </w:rPr>
        <w:t>додат</w:t>
      </w:r>
      <w:r w:rsidR="002359B0">
        <w:rPr>
          <w:rFonts w:ascii="Times New Roman" w:eastAsia="Times New Roman" w:hAnsi="Times New Roman"/>
          <w:i/>
          <w:iCs/>
          <w:sz w:val="26"/>
          <w:szCs w:val="26"/>
          <w:lang w:val="uk-UA" w:eastAsia="ru-RU"/>
        </w:rPr>
        <w:t>ку</w:t>
      </w:r>
      <w:r w:rsidRPr="00ED2C4A">
        <w:rPr>
          <w:rFonts w:ascii="Times New Roman" w:eastAsia="Times New Roman" w:hAnsi="Times New Roman"/>
          <w:i/>
          <w:iCs/>
          <w:sz w:val="26"/>
          <w:szCs w:val="26"/>
          <w:lang w:val="uk-UA" w:eastAsia="ru-RU"/>
        </w:rPr>
        <w:t xml:space="preserve"> до Програми.</w:t>
      </w:r>
    </w:p>
    <w:p w14:paraId="4E3B81DA" w14:textId="6547404A" w:rsidR="00E63BE5" w:rsidRPr="002359B0" w:rsidRDefault="002359B0" w:rsidP="002359B0">
      <w:pPr>
        <w:spacing w:after="0" w:line="20" w:lineRule="atLeast"/>
        <w:ind w:left="23" w:firstLine="544"/>
        <w:jc w:val="both"/>
        <w:rPr>
          <w:rFonts w:ascii="Times New Roman" w:eastAsia="Times New Roman" w:hAnsi="Times New Roman"/>
          <w:b/>
          <w:noProof/>
          <w:sz w:val="26"/>
          <w:szCs w:val="26"/>
          <w:u w:val="single" w:color="FFFFFF"/>
          <w:lang w:val="uk-UA" w:eastAsia="ru-RU"/>
        </w:rPr>
      </w:pPr>
      <w:r w:rsidRPr="002359B0">
        <w:rPr>
          <w:rFonts w:ascii="Times New Roman" w:eastAsia="Times New Roman" w:hAnsi="Times New Roman"/>
          <w:b/>
          <w:sz w:val="26"/>
          <w:szCs w:val="26"/>
          <w:lang w:val="uk-UA" w:eastAsia="ru-RU"/>
        </w:rPr>
        <w:lastRenderedPageBreak/>
        <w:t>Основними завданнями П</w:t>
      </w:r>
      <w:r w:rsidR="00E63BE5" w:rsidRPr="002359B0">
        <w:rPr>
          <w:rFonts w:ascii="Times New Roman" w:eastAsia="Times New Roman" w:hAnsi="Times New Roman"/>
          <w:b/>
          <w:sz w:val="26"/>
          <w:szCs w:val="26"/>
          <w:lang w:val="uk-UA" w:eastAsia="ru-RU"/>
        </w:rPr>
        <w:t>рограми є:</w:t>
      </w:r>
    </w:p>
    <w:p w14:paraId="5BF15572" w14:textId="77777777" w:rsidR="00E63BE5" w:rsidRPr="00ED2C4A" w:rsidRDefault="00E63BE5" w:rsidP="002359B0">
      <w:pPr>
        <w:shd w:val="clear" w:color="auto" w:fill="FFFFFF"/>
        <w:spacing w:after="0" w:line="20" w:lineRule="atLeast"/>
        <w:ind w:left="23" w:firstLine="544"/>
        <w:jc w:val="both"/>
        <w:rPr>
          <w:rFonts w:ascii="Times New Roman" w:eastAsia="Times New Roman" w:hAnsi="Times New Roman"/>
          <w:sz w:val="26"/>
          <w:szCs w:val="26"/>
          <w:lang w:val="uk-UA" w:eastAsia="ru-RU"/>
        </w:rPr>
      </w:pPr>
      <w:r w:rsidRPr="00ED2C4A">
        <w:rPr>
          <w:rFonts w:ascii="Times New Roman" w:eastAsia="Times New Roman" w:hAnsi="Times New Roman"/>
          <w:sz w:val="26"/>
          <w:szCs w:val="26"/>
          <w:lang w:val="uk-UA" w:eastAsia="ru-RU"/>
        </w:rPr>
        <w:t>- проведення перевірки стану (інвентаризації) об’єктів культурної спадщини (археологічних, історичних, монументального мистецтва);</w:t>
      </w:r>
    </w:p>
    <w:p w14:paraId="5467DAAB" w14:textId="77777777" w:rsidR="00E63BE5" w:rsidRPr="00ED2C4A" w:rsidRDefault="00E63BE5" w:rsidP="002359B0">
      <w:pPr>
        <w:shd w:val="clear" w:color="auto" w:fill="FFFFFF"/>
        <w:spacing w:after="0" w:line="20" w:lineRule="atLeast"/>
        <w:ind w:left="23" w:firstLine="544"/>
        <w:jc w:val="both"/>
        <w:rPr>
          <w:rFonts w:ascii="Times New Roman" w:eastAsia="Times New Roman" w:hAnsi="Times New Roman"/>
          <w:sz w:val="26"/>
          <w:szCs w:val="26"/>
          <w:lang w:val="uk-UA" w:eastAsia="ru-RU"/>
        </w:rPr>
      </w:pPr>
      <w:r w:rsidRPr="00ED2C4A">
        <w:rPr>
          <w:rFonts w:ascii="Times New Roman" w:eastAsia="Times New Roman" w:hAnsi="Times New Roman"/>
          <w:sz w:val="26"/>
          <w:szCs w:val="26"/>
          <w:lang w:val="uk-UA" w:eastAsia="ru-RU"/>
        </w:rPr>
        <w:t>- швидке реагування на різноманітні загрози для  стану об’єктів культурної спадщини;</w:t>
      </w:r>
    </w:p>
    <w:p w14:paraId="2F3CAD4F" w14:textId="207CFC38" w:rsidR="00E63BE5" w:rsidRPr="00ED2C4A" w:rsidRDefault="00E63BE5" w:rsidP="002359B0">
      <w:pPr>
        <w:shd w:val="clear" w:color="auto" w:fill="FFFFFF"/>
        <w:spacing w:after="0" w:line="20" w:lineRule="atLeast"/>
        <w:ind w:left="23" w:firstLine="544"/>
        <w:jc w:val="both"/>
        <w:rPr>
          <w:rFonts w:ascii="Times New Roman" w:eastAsia="Times New Roman" w:hAnsi="Times New Roman"/>
          <w:sz w:val="26"/>
          <w:szCs w:val="26"/>
          <w:lang w:val="uk-UA" w:eastAsia="ru-RU"/>
        </w:rPr>
      </w:pPr>
      <w:r w:rsidRPr="00ED2C4A">
        <w:rPr>
          <w:rFonts w:ascii="Times New Roman" w:eastAsia="Times New Roman" w:hAnsi="Times New Roman"/>
          <w:sz w:val="26"/>
          <w:szCs w:val="26"/>
          <w:lang w:val="uk-UA" w:eastAsia="ru-RU"/>
        </w:rPr>
        <w:t>- визначення  пам’яток для подальшого залучення їх до  туристичних маршрутів, а також для забезпечення уніфікованого електронного обліку наявних об’єктів культурної спадщини;</w:t>
      </w:r>
    </w:p>
    <w:p w14:paraId="45D18BB6" w14:textId="77777777" w:rsidR="00E63BE5" w:rsidRPr="00ED2C4A" w:rsidRDefault="00E63BE5" w:rsidP="002359B0">
      <w:pPr>
        <w:shd w:val="clear" w:color="auto" w:fill="FFFFFF"/>
        <w:spacing w:after="0" w:line="20" w:lineRule="atLeast"/>
        <w:ind w:left="23" w:firstLine="544"/>
        <w:jc w:val="both"/>
        <w:rPr>
          <w:rFonts w:ascii="Times New Roman" w:eastAsia="Times New Roman" w:hAnsi="Times New Roman"/>
          <w:sz w:val="26"/>
          <w:szCs w:val="26"/>
          <w:lang w:val="uk-UA" w:eastAsia="ru-RU"/>
        </w:rPr>
      </w:pPr>
      <w:r w:rsidRPr="00ED2C4A">
        <w:rPr>
          <w:rFonts w:ascii="Times New Roman" w:eastAsia="Times New Roman" w:hAnsi="Times New Roman"/>
          <w:sz w:val="26"/>
          <w:szCs w:val="26"/>
          <w:lang w:val="uk-UA" w:eastAsia="ru-RU"/>
        </w:rPr>
        <w:t>-</w:t>
      </w:r>
      <w:r w:rsidRPr="00ED2C4A">
        <w:rPr>
          <w:rFonts w:ascii="Times New Roman" w:hAnsi="Times New Roman"/>
          <w:sz w:val="26"/>
          <w:szCs w:val="26"/>
          <w:lang w:val="uk-UA"/>
        </w:rPr>
        <w:t> </w:t>
      </w:r>
      <w:r w:rsidRPr="00ED2C4A">
        <w:rPr>
          <w:rFonts w:ascii="Times New Roman" w:eastAsia="Times New Roman" w:hAnsi="Times New Roman"/>
          <w:sz w:val="26"/>
          <w:szCs w:val="26"/>
          <w:lang w:val="uk-UA" w:eastAsia="ru-RU"/>
        </w:rPr>
        <w:t>визначення площ, їх охоронних зон з подальшим занесенням до Державного реєстру нерухомих пам’яток України;</w:t>
      </w:r>
    </w:p>
    <w:p w14:paraId="7312257C" w14:textId="77777777" w:rsidR="00992503" w:rsidRPr="00ED2C4A" w:rsidRDefault="00E63BE5" w:rsidP="002359B0">
      <w:pPr>
        <w:shd w:val="clear" w:color="auto" w:fill="FFFFFF"/>
        <w:spacing w:after="0" w:line="20" w:lineRule="atLeast"/>
        <w:ind w:left="23" w:firstLine="544"/>
        <w:jc w:val="both"/>
        <w:rPr>
          <w:rFonts w:ascii="Times New Roman" w:eastAsia="Times New Roman" w:hAnsi="Times New Roman"/>
          <w:sz w:val="26"/>
          <w:szCs w:val="26"/>
          <w:lang w:val="uk-UA" w:eastAsia="ru-RU"/>
        </w:rPr>
      </w:pPr>
      <w:r w:rsidRPr="00ED2C4A">
        <w:rPr>
          <w:rFonts w:ascii="Times New Roman" w:eastAsia="Times New Roman" w:hAnsi="Times New Roman"/>
          <w:sz w:val="26"/>
          <w:szCs w:val="26"/>
          <w:lang w:val="uk-UA" w:eastAsia="ru-RU"/>
        </w:rPr>
        <w:t>- визначення планувальних обмежень з урахуванням охоронних зон об’єктів культурної спадщини та вимог містобудівної документації</w:t>
      </w:r>
      <w:r w:rsidR="00992503" w:rsidRPr="00ED2C4A">
        <w:rPr>
          <w:rFonts w:ascii="Times New Roman" w:eastAsia="Times New Roman" w:hAnsi="Times New Roman"/>
          <w:sz w:val="26"/>
          <w:szCs w:val="26"/>
          <w:lang w:val="uk-UA" w:eastAsia="ru-RU"/>
        </w:rPr>
        <w:t>;</w:t>
      </w:r>
    </w:p>
    <w:p w14:paraId="3DBB9775" w14:textId="60AE333A" w:rsidR="000C304E" w:rsidRDefault="00992503" w:rsidP="002359B0">
      <w:pPr>
        <w:shd w:val="clear" w:color="auto" w:fill="FFFFFF"/>
        <w:spacing w:after="0" w:line="20" w:lineRule="atLeast"/>
        <w:ind w:left="23" w:firstLine="544"/>
        <w:jc w:val="both"/>
        <w:rPr>
          <w:rFonts w:ascii="Times New Roman" w:eastAsia="Times New Roman" w:hAnsi="Times New Roman"/>
          <w:sz w:val="26"/>
          <w:szCs w:val="26"/>
          <w:lang w:val="uk-UA" w:eastAsia="ru-RU"/>
        </w:rPr>
      </w:pPr>
      <w:r w:rsidRPr="00ED2C4A">
        <w:rPr>
          <w:rFonts w:ascii="Times New Roman" w:eastAsia="Times New Roman" w:hAnsi="Times New Roman"/>
          <w:sz w:val="26"/>
          <w:szCs w:val="26"/>
          <w:lang w:val="uk-UA" w:eastAsia="ru-RU"/>
        </w:rPr>
        <w:t xml:space="preserve">- </w:t>
      </w:r>
      <w:r w:rsidR="002267C8" w:rsidRPr="00ED2C4A">
        <w:rPr>
          <w:rFonts w:ascii="Times New Roman" w:eastAsia="Times New Roman" w:hAnsi="Times New Roman"/>
          <w:sz w:val="26"/>
          <w:szCs w:val="26"/>
          <w:lang w:val="uk-UA" w:eastAsia="ru-RU"/>
        </w:rPr>
        <w:t>виготовлення облікової документації на щойно виявлені</w:t>
      </w:r>
      <w:r w:rsidR="002267C8" w:rsidRPr="00ED2C4A">
        <w:rPr>
          <w:rFonts w:ascii="Times New Roman" w:eastAsia="Times New Roman" w:hAnsi="Times New Roman"/>
          <w:sz w:val="26"/>
          <w:szCs w:val="26"/>
          <w:shd w:val="clear" w:color="auto" w:fill="EEEEEE"/>
          <w:lang w:val="uk-UA" w:eastAsia="ru-RU"/>
        </w:rPr>
        <w:t xml:space="preserve"> </w:t>
      </w:r>
      <w:r w:rsidR="002267C8" w:rsidRPr="00ED2C4A">
        <w:rPr>
          <w:rFonts w:ascii="Times New Roman" w:eastAsia="Times New Roman" w:hAnsi="Times New Roman"/>
          <w:sz w:val="26"/>
          <w:szCs w:val="26"/>
          <w:lang w:val="uk-UA" w:eastAsia="ru-RU"/>
        </w:rPr>
        <w:t xml:space="preserve">об’єкти культурної спадщини та на ті об’єкти, на які вона відсутня, для занесення їх до Державного реєстру нерухомих пам’яток України, об’єктів культурної спадщини. </w:t>
      </w:r>
    </w:p>
    <w:p w14:paraId="797A4B65" w14:textId="77777777" w:rsidR="002359B0" w:rsidRPr="00ED2C4A" w:rsidRDefault="002359B0" w:rsidP="002359B0">
      <w:pPr>
        <w:shd w:val="clear" w:color="auto" w:fill="FFFFFF"/>
        <w:spacing w:after="0" w:line="20" w:lineRule="atLeast"/>
        <w:ind w:left="23" w:firstLine="544"/>
        <w:jc w:val="both"/>
        <w:rPr>
          <w:rFonts w:ascii="Times New Roman" w:eastAsia="Times New Roman" w:hAnsi="Times New Roman"/>
          <w:sz w:val="26"/>
          <w:szCs w:val="26"/>
          <w:lang w:val="uk-UA" w:eastAsia="ru-RU"/>
        </w:rPr>
      </w:pPr>
    </w:p>
    <w:p w14:paraId="50AA3C0E" w14:textId="3DAFA45B" w:rsidR="00373022" w:rsidRPr="00ED2C4A" w:rsidRDefault="00373022" w:rsidP="00300CFD">
      <w:pPr>
        <w:shd w:val="clear" w:color="auto" w:fill="FFFFFF"/>
        <w:tabs>
          <w:tab w:val="left" w:pos="600"/>
          <w:tab w:val="center" w:pos="5031"/>
        </w:tabs>
        <w:spacing w:after="0" w:line="20" w:lineRule="atLeast"/>
        <w:ind w:left="23" w:firstLine="544"/>
        <w:jc w:val="center"/>
        <w:rPr>
          <w:rFonts w:ascii="Times New Roman" w:eastAsia="Times New Roman" w:hAnsi="Times New Roman"/>
          <w:sz w:val="26"/>
          <w:szCs w:val="26"/>
          <w:lang w:val="uk-UA" w:eastAsia="ru-RU"/>
        </w:rPr>
      </w:pPr>
      <w:r w:rsidRPr="00ED2C4A">
        <w:rPr>
          <w:rFonts w:ascii="Times New Roman" w:eastAsia="Times New Roman" w:hAnsi="Times New Roman"/>
          <w:b/>
          <w:bCs/>
          <w:sz w:val="26"/>
          <w:szCs w:val="26"/>
          <w:lang w:val="uk-UA" w:eastAsia="ru-RU"/>
        </w:rPr>
        <w:t xml:space="preserve">ІІІ. </w:t>
      </w:r>
      <w:r w:rsidR="002359B0">
        <w:rPr>
          <w:rFonts w:ascii="Times New Roman" w:eastAsia="Times New Roman" w:hAnsi="Times New Roman"/>
          <w:b/>
          <w:bCs/>
          <w:sz w:val="26"/>
          <w:szCs w:val="26"/>
          <w:lang w:val="uk-UA" w:eastAsia="ru-RU"/>
        </w:rPr>
        <w:t>МЕТА ПРОГРАМИ</w:t>
      </w:r>
    </w:p>
    <w:p w14:paraId="2DCEB9AE" w14:textId="0BBFB2E5" w:rsidR="00373022" w:rsidRPr="00ED2C4A" w:rsidRDefault="00397C8C" w:rsidP="002359B0">
      <w:pPr>
        <w:shd w:val="clear" w:color="auto" w:fill="FFFFFF"/>
        <w:tabs>
          <w:tab w:val="left" w:pos="284"/>
        </w:tabs>
        <w:spacing w:after="0" w:line="20" w:lineRule="atLeast"/>
        <w:ind w:left="23" w:firstLine="544"/>
        <w:contextualSpacing/>
        <w:jc w:val="both"/>
        <w:rPr>
          <w:rFonts w:ascii="Times New Roman" w:eastAsia="Times New Roman" w:hAnsi="Times New Roman"/>
          <w:sz w:val="26"/>
          <w:szCs w:val="26"/>
          <w:lang w:val="uk-UA" w:eastAsia="ru-RU"/>
        </w:rPr>
      </w:pPr>
      <w:r w:rsidRPr="00ED2C4A">
        <w:rPr>
          <w:rFonts w:ascii="Times New Roman" w:eastAsia="Times New Roman" w:hAnsi="Times New Roman"/>
          <w:sz w:val="26"/>
          <w:szCs w:val="26"/>
          <w:lang w:val="uk-UA" w:eastAsia="ru-RU"/>
        </w:rPr>
        <w:tab/>
      </w:r>
      <w:r w:rsidR="00373022" w:rsidRPr="00300CFD">
        <w:rPr>
          <w:rFonts w:ascii="Times New Roman" w:eastAsia="Times New Roman" w:hAnsi="Times New Roman"/>
          <w:b/>
          <w:sz w:val="26"/>
          <w:szCs w:val="26"/>
          <w:lang w:val="uk-UA" w:eastAsia="ru-RU"/>
        </w:rPr>
        <w:t>Головна мета Програми</w:t>
      </w:r>
      <w:r w:rsidR="00373022" w:rsidRPr="00ED2C4A">
        <w:rPr>
          <w:rFonts w:ascii="Times New Roman" w:eastAsia="Times New Roman" w:hAnsi="Times New Roman"/>
          <w:sz w:val="26"/>
          <w:szCs w:val="26"/>
          <w:lang w:val="uk-UA" w:eastAsia="ru-RU"/>
        </w:rPr>
        <w:t xml:space="preserve">  полягає у створенні умов для забезпечення належного рівня збереження та використання об’єктів культурної спадщини в суспільному житті. Створення умов організаційно-правового та фінансово-економічного забезпечення охорони культурної спадщини в інтересах  соціально-культурного та духовного розвитку громади.</w:t>
      </w:r>
    </w:p>
    <w:p w14:paraId="1F6A442F" w14:textId="1B1E2883" w:rsidR="008F3F00" w:rsidRPr="00300CFD" w:rsidRDefault="008F3F00" w:rsidP="002359B0">
      <w:pPr>
        <w:shd w:val="clear" w:color="auto" w:fill="FFFFFF"/>
        <w:spacing w:after="0" w:line="20" w:lineRule="atLeast"/>
        <w:ind w:left="23" w:firstLine="544"/>
        <w:contextualSpacing/>
        <w:jc w:val="both"/>
        <w:rPr>
          <w:rFonts w:ascii="Times New Roman" w:eastAsia="Times New Roman" w:hAnsi="Times New Roman"/>
          <w:b/>
          <w:sz w:val="26"/>
          <w:szCs w:val="26"/>
          <w:lang w:val="uk-UA" w:eastAsia="ru-RU"/>
        </w:rPr>
      </w:pPr>
      <w:r w:rsidRPr="00ED2C4A">
        <w:rPr>
          <w:rFonts w:ascii="Times New Roman" w:eastAsia="Times New Roman" w:hAnsi="Times New Roman"/>
          <w:sz w:val="26"/>
          <w:szCs w:val="26"/>
          <w:lang w:val="uk-UA" w:eastAsia="ru-RU"/>
        </w:rPr>
        <w:t xml:space="preserve"> </w:t>
      </w:r>
      <w:r w:rsidR="00373022" w:rsidRPr="00300CFD">
        <w:rPr>
          <w:rFonts w:ascii="Times New Roman" w:eastAsia="Times New Roman" w:hAnsi="Times New Roman"/>
          <w:b/>
          <w:sz w:val="26"/>
          <w:szCs w:val="26"/>
          <w:lang w:val="uk-UA" w:eastAsia="ru-RU"/>
        </w:rPr>
        <w:t>Основними шляхами реалізації Програми є:</w:t>
      </w:r>
    </w:p>
    <w:p w14:paraId="27AF9BC9" w14:textId="77777777" w:rsidR="008F3F00" w:rsidRPr="00E871CC" w:rsidRDefault="00373022" w:rsidP="00E871CC">
      <w:pPr>
        <w:pStyle w:val="a3"/>
        <w:numPr>
          <w:ilvl w:val="0"/>
          <w:numId w:val="7"/>
        </w:numPr>
        <w:shd w:val="clear" w:color="auto" w:fill="FFFFFF"/>
        <w:spacing w:line="20" w:lineRule="atLeast"/>
        <w:ind w:left="567"/>
        <w:jc w:val="both"/>
        <w:rPr>
          <w:sz w:val="26"/>
          <w:szCs w:val="26"/>
          <w:lang w:val="uk-UA" w:eastAsia="ru-RU"/>
        </w:rPr>
      </w:pPr>
      <w:r w:rsidRPr="00E871CC">
        <w:rPr>
          <w:sz w:val="26"/>
          <w:szCs w:val="26"/>
          <w:lang w:val="uk-UA" w:eastAsia="ru-RU"/>
        </w:rPr>
        <w:t>здійснення моніторингу стану об’єктів культурної спадщини та їх інвентаризація;</w:t>
      </w:r>
    </w:p>
    <w:p w14:paraId="6E6C1B3F" w14:textId="77777777" w:rsidR="008F3F00" w:rsidRPr="00E871CC" w:rsidRDefault="00925329" w:rsidP="00E871CC">
      <w:pPr>
        <w:pStyle w:val="a3"/>
        <w:numPr>
          <w:ilvl w:val="0"/>
          <w:numId w:val="7"/>
        </w:numPr>
        <w:shd w:val="clear" w:color="auto" w:fill="FFFFFF"/>
        <w:spacing w:line="20" w:lineRule="atLeast"/>
        <w:ind w:left="567"/>
        <w:jc w:val="both"/>
        <w:rPr>
          <w:sz w:val="26"/>
          <w:szCs w:val="26"/>
          <w:lang w:val="uk-UA" w:eastAsia="ru-RU"/>
        </w:rPr>
      </w:pPr>
      <w:r w:rsidRPr="00E871CC">
        <w:rPr>
          <w:sz w:val="26"/>
          <w:szCs w:val="26"/>
          <w:lang w:val="uk-UA" w:eastAsia="ru-RU"/>
        </w:rPr>
        <w:t>виявлення та дослідження  нових об’єктів  нерухомої культурної</w:t>
      </w:r>
      <w:r w:rsidR="008F3F00" w:rsidRPr="00E871CC">
        <w:rPr>
          <w:sz w:val="26"/>
          <w:szCs w:val="26"/>
          <w:lang w:val="uk-UA" w:eastAsia="ru-RU"/>
        </w:rPr>
        <w:t xml:space="preserve"> </w:t>
      </w:r>
      <w:r w:rsidRPr="00E871CC">
        <w:rPr>
          <w:sz w:val="26"/>
          <w:szCs w:val="26"/>
          <w:lang w:val="uk-UA" w:eastAsia="ru-RU"/>
        </w:rPr>
        <w:t>спадщини та збір інформації для створення паспорту об’єкта,  складання  акту технічного стану об’єкта культурної спадщини;</w:t>
      </w:r>
    </w:p>
    <w:p w14:paraId="76DF6851" w14:textId="645CF989" w:rsidR="008F3F00" w:rsidRPr="00E871CC" w:rsidRDefault="00373022" w:rsidP="00E871CC">
      <w:pPr>
        <w:pStyle w:val="a3"/>
        <w:numPr>
          <w:ilvl w:val="0"/>
          <w:numId w:val="7"/>
        </w:numPr>
        <w:shd w:val="clear" w:color="auto" w:fill="FFFFFF"/>
        <w:spacing w:line="20" w:lineRule="atLeast"/>
        <w:ind w:left="567"/>
        <w:jc w:val="both"/>
        <w:rPr>
          <w:sz w:val="26"/>
          <w:szCs w:val="26"/>
          <w:bdr w:val="none" w:sz="0" w:space="0" w:color="auto" w:frame="1"/>
          <w:lang w:val="uk-UA" w:eastAsia="uk-UA"/>
        </w:rPr>
      </w:pPr>
      <w:r w:rsidRPr="00E871CC">
        <w:rPr>
          <w:sz w:val="26"/>
          <w:szCs w:val="26"/>
          <w:bdr w:val="none" w:sz="0" w:space="0" w:color="auto" w:frame="1"/>
          <w:lang w:val="uk-UA" w:eastAsia="uk-UA"/>
        </w:rPr>
        <w:t>розробка, виготовлення, науково-облікової документації на  щойно</w:t>
      </w:r>
      <w:r w:rsidR="00E871CC">
        <w:rPr>
          <w:sz w:val="26"/>
          <w:szCs w:val="26"/>
          <w:bdr w:val="none" w:sz="0" w:space="0" w:color="auto" w:frame="1"/>
          <w:lang w:val="uk-UA" w:eastAsia="uk-UA"/>
        </w:rPr>
        <w:t xml:space="preserve"> </w:t>
      </w:r>
      <w:r w:rsidRPr="00E871CC">
        <w:rPr>
          <w:sz w:val="26"/>
          <w:szCs w:val="26"/>
          <w:bdr w:val="none" w:sz="0" w:space="0" w:color="auto" w:frame="1"/>
          <w:lang w:val="uk-UA" w:eastAsia="uk-UA"/>
        </w:rPr>
        <w:t>виявлені об’єкти культурної спадщини;</w:t>
      </w:r>
    </w:p>
    <w:p w14:paraId="57FCDC67" w14:textId="77777777" w:rsidR="00E871CC" w:rsidRDefault="00373022" w:rsidP="00E871CC">
      <w:pPr>
        <w:pStyle w:val="a3"/>
        <w:numPr>
          <w:ilvl w:val="0"/>
          <w:numId w:val="7"/>
        </w:numPr>
        <w:shd w:val="clear" w:color="auto" w:fill="FFFFFF"/>
        <w:tabs>
          <w:tab w:val="left" w:pos="284"/>
          <w:tab w:val="left" w:pos="567"/>
        </w:tabs>
        <w:spacing w:line="20" w:lineRule="atLeast"/>
        <w:ind w:left="567"/>
        <w:jc w:val="both"/>
        <w:rPr>
          <w:sz w:val="26"/>
          <w:szCs w:val="26"/>
          <w:lang w:val="uk-UA" w:eastAsia="ru-RU"/>
        </w:rPr>
      </w:pPr>
      <w:r w:rsidRPr="00E871CC">
        <w:rPr>
          <w:sz w:val="26"/>
          <w:szCs w:val="26"/>
          <w:lang w:val="uk-UA" w:eastAsia="ru-RU"/>
        </w:rPr>
        <w:t>проведення  паспортизації об’єктів культурної спадщини та формування</w:t>
      </w:r>
      <w:r w:rsidR="00E871CC" w:rsidRPr="00E871CC">
        <w:rPr>
          <w:sz w:val="26"/>
          <w:szCs w:val="26"/>
          <w:lang w:val="uk-UA" w:eastAsia="ru-RU"/>
        </w:rPr>
        <w:t xml:space="preserve"> </w:t>
      </w:r>
      <w:r w:rsidRPr="00E871CC">
        <w:rPr>
          <w:sz w:val="26"/>
          <w:szCs w:val="26"/>
          <w:lang w:val="uk-UA" w:eastAsia="ru-RU"/>
        </w:rPr>
        <w:t>пропозицій для включення цих об’єктів до Державного реєстру</w:t>
      </w:r>
      <w:r w:rsidR="00E871CC">
        <w:rPr>
          <w:sz w:val="26"/>
          <w:szCs w:val="26"/>
          <w:lang w:val="uk-UA" w:eastAsia="ru-RU"/>
        </w:rPr>
        <w:t xml:space="preserve"> </w:t>
      </w:r>
      <w:r w:rsidRPr="00E871CC">
        <w:rPr>
          <w:sz w:val="26"/>
          <w:szCs w:val="26"/>
          <w:lang w:val="uk-UA" w:eastAsia="ru-RU"/>
        </w:rPr>
        <w:t>нерухомих пам’яток України;</w:t>
      </w:r>
    </w:p>
    <w:p w14:paraId="114B4A1E" w14:textId="77777777" w:rsidR="00E871CC" w:rsidRDefault="00373022" w:rsidP="00E871CC">
      <w:pPr>
        <w:pStyle w:val="a3"/>
        <w:numPr>
          <w:ilvl w:val="0"/>
          <w:numId w:val="7"/>
        </w:numPr>
        <w:shd w:val="clear" w:color="auto" w:fill="FFFFFF"/>
        <w:tabs>
          <w:tab w:val="left" w:pos="284"/>
          <w:tab w:val="left" w:pos="567"/>
        </w:tabs>
        <w:spacing w:line="20" w:lineRule="atLeast"/>
        <w:ind w:left="567"/>
        <w:jc w:val="both"/>
        <w:rPr>
          <w:sz w:val="26"/>
          <w:szCs w:val="26"/>
          <w:lang w:val="uk-UA" w:eastAsia="ru-RU"/>
        </w:rPr>
      </w:pPr>
      <w:proofErr w:type="spellStart"/>
      <w:r w:rsidRPr="00E871CC">
        <w:rPr>
          <w:sz w:val="26"/>
          <w:szCs w:val="26"/>
          <w:lang w:val="uk-UA" w:eastAsia="ru-RU"/>
        </w:rPr>
        <w:t>заключення</w:t>
      </w:r>
      <w:proofErr w:type="spellEnd"/>
      <w:r w:rsidRPr="00E871CC">
        <w:rPr>
          <w:sz w:val="26"/>
          <w:szCs w:val="26"/>
          <w:lang w:val="uk-UA" w:eastAsia="ru-RU"/>
        </w:rPr>
        <w:t xml:space="preserve"> охоронних договорів та підвищення рівня відповідальності</w:t>
      </w:r>
      <w:r w:rsidR="00E871CC" w:rsidRPr="00E871CC">
        <w:rPr>
          <w:sz w:val="26"/>
          <w:szCs w:val="26"/>
          <w:lang w:val="uk-UA" w:eastAsia="ru-RU"/>
        </w:rPr>
        <w:t xml:space="preserve"> </w:t>
      </w:r>
      <w:r w:rsidRPr="00E871CC">
        <w:rPr>
          <w:sz w:val="26"/>
          <w:szCs w:val="26"/>
          <w:lang w:val="uk-UA" w:eastAsia="ru-RU"/>
        </w:rPr>
        <w:t>користувачів об’єктів культурної спадщини за їх збереження та</w:t>
      </w:r>
      <w:r w:rsidR="00E871CC" w:rsidRPr="00E871CC">
        <w:rPr>
          <w:sz w:val="26"/>
          <w:szCs w:val="26"/>
          <w:lang w:val="uk-UA" w:eastAsia="ru-RU"/>
        </w:rPr>
        <w:t xml:space="preserve"> </w:t>
      </w:r>
      <w:r w:rsidRPr="00E871CC">
        <w:rPr>
          <w:sz w:val="26"/>
          <w:szCs w:val="26"/>
          <w:lang w:val="uk-UA" w:eastAsia="ru-RU"/>
        </w:rPr>
        <w:t>використання;</w:t>
      </w:r>
    </w:p>
    <w:p w14:paraId="3C0B2BC6" w14:textId="77777777" w:rsidR="00E871CC" w:rsidRPr="00E871CC" w:rsidRDefault="00373022" w:rsidP="00E871CC">
      <w:pPr>
        <w:pStyle w:val="a3"/>
        <w:numPr>
          <w:ilvl w:val="0"/>
          <w:numId w:val="7"/>
        </w:numPr>
        <w:shd w:val="clear" w:color="auto" w:fill="FFFFFF"/>
        <w:tabs>
          <w:tab w:val="left" w:pos="284"/>
          <w:tab w:val="left" w:pos="567"/>
        </w:tabs>
        <w:spacing w:line="20" w:lineRule="atLeast"/>
        <w:ind w:left="567"/>
        <w:jc w:val="both"/>
        <w:rPr>
          <w:sz w:val="26"/>
          <w:szCs w:val="26"/>
          <w:lang w:val="uk-UA" w:eastAsia="ru-RU"/>
        </w:rPr>
      </w:pPr>
      <w:r w:rsidRPr="00E871CC">
        <w:rPr>
          <w:bCs/>
          <w:sz w:val="26"/>
          <w:szCs w:val="26"/>
          <w:lang w:val="uk-UA" w:eastAsia="ru-RU"/>
        </w:rPr>
        <w:t>приведення пам’яток історії у відповідність до вимог Закону України</w:t>
      </w:r>
      <w:r w:rsidR="00E871CC" w:rsidRPr="00E871CC">
        <w:rPr>
          <w:bCs/>
          <w:sz w:val="26"/>
          <w:szCs w:val="26"/>
          <w:lang w:val="uk-UA" w:eastAsia="ru-RU"/>
        </w:rPr>
        <w:t xml:space="preserve"> </w:t>
      </w:r>
      <w:r w:rsidRPr="00E871CC">
        <w:rPr>
          <w:bCs/>
          <w:sz w:val="26"/>
          <w:szCs w:val="26"/>
          <w:lang w:val="uk-UA" w:eastAsia="ru-RU"/>
        </w:rPr>
        <w:t xml:space="preserve">«Про засудження та заборону пропаганди </w:t>
      </w:r>
      <w:proofErr w:type="spellStart"/>
      <w:r w:rsidRPr="00E871CC">
        <w:rPr>
          <w:bCs/>
          <w:sz w:val="26"/>
          <w:szCs w:val="26"/>
          <w:lang w:val="uk-UA" w:eastAsia="ru-RU"/>
        </w:rPr>
        <w:t>російсько</w:t>
      </w:r>
      <w:proofErr w:type="spellEnd"/>
      <w:r w:rsidRPr="00E871CC">
        <w:rPr>
          <w:bCs/>
          <w:sz w:val="26"/>
          <w:szCs w:val="26"/>
          <w:lang w:val="uk-UA" w:eastAsia="ru-RU"/>
        </w:rPr>
        <w:t xml:space="preserve"> імперської</w:t>
      </w:r>
      <w:r w:rsidR="00E871CC" w:rsidRPr="00E871CC">
        <w:rPr>
          <w:bCs/>
          <w:sz w:val="26"/>
          <w:szCs w:val="26"/>
          <w:lang w:val="uk-UA" w:eastAsia="ru-RU"/>
        </w:rPr>
        <w:t xml:space="preserve"> </w:t>
      </w:r>
      <w:r w:rsidRPr="00E871CC">
        <w:rPr>
          <w:bCs/>
          <w:sz w:val="26"/>
          <w:szCs w:val="26"/>
          <w:lang w:val="uk-UA" w:eastAsia="ru-RU"/>
        </w:rPr>
        <w:t>політики в Україні і деколонізацію топонімії»;</w:t>
      </w:r>
    </w:p>
    <w:p w14:paraId="52CAF6A8" w14:textId="77777777" w:rsidR="00E871CC" w:rsidRDefault="00373022" w:rsidP="00E871CC">
      <w:pPr>
        <w:pStyle w:val="a3"/>
        <w:numPr>
          <w:ilvl w:val="0"/>
          <w:numId w:val="7"/>
        </w:numPr>
        <w:shd w:val="clear" w:color="auto" w:fill="FFFFFF"/>
        <w:tabs>
          <w:tab w:val="left" w:pos="284"/>
          <w:tab w:val="left" w:pos="567"/>
        </w:tabs>
        <w:spacing w:line="20" w:lineRule="atLeast"/>
        <w:ind w:left="567"/>
        <w:jc w:val="both"/>
        <w:rPr>
          <w:sz w:val="26"/>
          <w:szCs w:val="26"/>
          <w:lang w:val="uk-UA" w:eastAsia="ru-RU"/>
        </w:rPr>
      </w:pPr>
      <w:r w:rsidRPr="00E871CC">
        <w:rPr>
          <w:sz w:val="26"/>
          <w:szCs w:val="26"/>
          <w:lang w:val="uk-UA" w:eastAsia="ru-RU"/>
        </w:rPr>
        <w:t>увічнення визначних історичних подій, видатних постатей в історії</w:t>
      </w:r>
      <w:r w:rsidR="00E871CC">
        <w:rPr>
          <w:sz w:val="26"/>
          <w:szCs w:val="26"/>
          <w:lang w:val="uk-UA" w:eastAsia="ru-RU"/>
        </w:rPr>
        <w:t xml:space="preserve"> </w:t>
      </w:r>
      <w:r w:rsidRPr="00E871CC">
        <w:rPr>
          <w:sz w:val="26"/>
          <w:szCs w:val="26"/>
          <w:lang w:val="uk-UA" w:eastAsia="ru-RU"/>
        </w:rPr>
        <w:t>населених пунктів громади;</w:t>
      </w:r>
    </w:p>
    <w:p w14:paraId="1FEBCA5C" w14:textId="77777777" w:rsidR="00E871CC" w:rsidRDefault="00925329" w:rsidP="00E871CC">
      <w:pPr>
        <w:pStyle w:val="a3"/>
        <w:numPr>
          <w:ilvl w:val="0"/>
          <w:numId w:val="7"/>
        </w:numPr>
        <w:shd w:val="clear" w:color="auto" w:fill="FFFFFF"/>
        <w:tabs>
          <w:tab w:val="left" w:pos="284"/>
          <w:tab w:val="left" w:pos="567"/>
        </w:tabs>
        <w:spacing w:line="20" w:lineRule="atLeast"/>
        <w:ind w:left="567"/>
        <w:jc w:val="both"/>
        <w:rPr>
          <w:sz w:val="26"/>
          <w:szCs w:val="26"/>
          <w:lang w:val="uk-UA" w:eastAsia="ru-RU"/>
        </w:rPr>
      </w:pPr>
      <w:r w:rsidRPr="00E871CC">
        <w:rPr>
          <w:sz w:val="26"/>
          <w:szCs w:val="26"/>
          <w:lang w:val="uk-UA" w:eastAsia="ru-RU"/>
        </w:rPr>
        <w:t xml:space="preserve">встановлення пам’ятних знаків і меморіальних </w:t>
      </w:r>
      <w:proofErr w:type="spellStart"/>
      <w:r w:rsidRPr="00E871CC">
        <w:rPr>
          <w:sz w:val="26"/>
          <w:szCs w:val="26"/>
          <w:lang w:val="uk-UA" w:eastAsia="ru-RU"/>
        </w:rPr>
        <w:t>дошок</w:t>
      </w:r>
      <w:proofErr w:type="spellEnd"/>
      <w:r w:rsidRPr="00E871CC">
        <w:rPr>
          <w:sz w:val="26"/>
          <w:szCs w:val="26"/>
          <w:lang w:val="uk-UA" w:eastAsia="ru-RU"/>
        </w:rPr>
        <w:t xml:space="preserve"> Героям, загиблим</w:t>
      </w:r>
      <w:r w:rsidR="00E871CC">
        <w:rPr>
          <w:sz w:val="26"/>
          <w:szCs w:val="26"/>
          <w:lang w:val="uk-UA" w:eastAsia="ru-RU"/>
        </w:rPr>
        <w:t xml:space="preserve"> </w:t>
      </w:r>
      <w:r w:rsidRPr="00E871CC">
        <w:rPr>
          <w:sz w:val="26"/>
          <w:szCs w:val="26"/>
          <w:lang w:val="uk-UA" w:eastAsia="ru-RU"/>
        </w:rPr>
        <w:t>у російсько-українській війні;</w:t>
      </w:r>
    </w:p>
    <w:p w14:paraId="20E19417" w14:textId="77777777" w:rsidR="00E871CC" w:rsidRDefault="00925329" w:rsidP="00E871CC">
      <w:pPr>
        <w:pStyle w:val="a3"/>
        <w:numPr>
          <w:ilvl w:val="0"/>
          <w:numId w:val="7"/>
        </w:numPr>
        <w:shd w:val="clear" w:color="auto" w:fill="FFFFFF"/>
        <w:tabs>
          <w:tab w:val="left" w:pos="284"/>
          <w:tab w:val="left" w:pos="567"/>
        </w:tabs>
        <w:spacing w:line="20" w:lineRule="atLeast"/>
        <w:ind w:left="567"/>
        <w:jc w:val="both"/>
        <w:rPr>
          <w:sz w:val="26"/>
          <w:szCs w:val="26"/>
          <w:lang w:val="uk-UA" w:eastAsia="ru-RU"/>
        </w:rPr>
      </w:pPr>
      <w:r w:rsidRPr="00E871CC">
        <w:rPr>
          <w:sz w:val="26"/>
          <w:szCs w:val="26"/>
          <w:lang w:val="uk-UA" w:eastAsia="ru-RU"/>
        </w:rPr>
        <w:t xml:space="preserve">забезпечення виготовлення, встановлення та утримання охоронних </w:t>
      </w:r>
      <w:proofErr w:type="spellStart"/>
      <w:r w:rsidRPr="00E871CC">
        <w:rPr>
          <w:sz w:val="26"/>
          <w:szCs w:val="26"/>
          <w:lang w:val="uk-UA" w:eastAsia="ru-RU"/>
        </w:rPr>
        <w:t>дошок</w:t>
      </w:r>
      <w:proofErr w:type="spellEnd"/>
      <w:r w:rsidRPr="00E871CC">
        <w:rPr>
          <w:sz w:val="26"/>
          <w:szCs w:val="26"/>
          <w:lang w:val="uk-UA" w:eastAsia="ru-RU"/>
        </w:rPr>
        <w:t>, охоронних знаків, інших інформаційних написів, позначок на об'єктах культурної спадщини;</w:t>
      </w:r>
    </w:p>
    <w:p w14:paraId="21BAAA03" w14:textId="77777777" w:rsidR="00E871CC" w:rsidRDefault="00373022" w:rsidP="00E871CC">
      <w:pPr>
        <w:pStyle w:val="a3"/>
        <w:numPr>
          <w:ilvl w:val="0"/>
          <w:numId w:val="7"/>
        </w:numPr>
        <w:shd w:val="clear" w:color="auto" w:fill="FFFFFF"/>
        <w:tabs>
          <w:tab w:val="left" w:pos="284"/>
          <w:tab w:val="left" w:pos="567"/>
        </w:tabs>
        <w:spacing w:line="20" w:lineRule="atLeast"/>
        <w:ind w:left="567"/>
        <w:jc w:val="both"/>
        <w:rPr>
          <w:sz w:val="26"/>
          <w:szCs w:val="26"/>
          <w:lang w:val="uk-UA" w:eastAsia="ru-RU"/>
        </w:rPr>
      </w:pPr>
      <w:r w:rsidRPr="00E871CC">
        <w:rPr>
          <w:sz w:val="26"/>
          <w:szCs w:val="26"/>
          <w:lang w:val="uk-UA" w:eastAsia="ru-RU"/>
        </w:rPr>
        <w:t>популяризація краєзнавчої діяльності;</w:t>
      </w:r>
    </w:p>
    <w:p w14:paraId="649EE5A7" w14:textId="77777777" w:rsidR="00E871CC" w:rsidRDefault="00373022" w:rsidP="00E871CC">
      <w:pPr>
        <w:pStyle w:val="a3"/>
        <w:numPr>
          <w:ilvl w:val="0"/>
          <w:numId w:val="7"/>
        </w:numPr>
        <w:shd w:val="clear" w:color="auto" w:fill="FFFFFF"/>
        <w:tabs>
          <w:tab w:val="left" w:pos="284"/>
          <w:tab w:val="left" w:pos="567"/>
        </w:tabs>
        <w:spacing w:line="20" w:lineRule="atLeast"/>
        <w:ind w:left="567"/>
        <w:jc w:val="both"/>
        <w:rPr>
          <w:sz w:val="26"/>
          <w:szCs w:val="26"/>
          <w:lang w:val="uk-UA" w:eastAsia="ru-RU"/>
        </w:rPr>
      </w:pPr>
      <w:r w:rsidRPr="00E871CC">
        <w:rPr>
          <w:sz w:val="26"/>
          <w:szCs w:val="26"/>
          <w:lang w:val="uk-UA" w:eastAsia="ru-RU"/>
        </w:rPr>
        <w:t>залучення до роботи з охорони куль</w:t>
      </w:r>
      <w:r w:rsidR="00E871CC">
        <w:rPr>
          <w:sz w:val="26"/>
          <w:szCs w:val="26"/>
          <w:lang w:val="uk-UA" w:eastAsia="ru-RU"/>
        </w:rPr>
        <w:t xml:space="preserve">турної спадщини жителів громади </w:t>
      </w:r>
      <w:r w:rsidRPr="00E871CC">
        <w:rPr>
          <w:sz w:val="26"/>
          <w:szCs w:val="26"/>
          <w:lang w:val="uk-UA" w:eastAsia="ru-RU"/>
        </w:rPr>
        <w:t>через відродження традиції шефства над  пам’ятками;</w:t>
      </w:r>
    </w:p>
    <w:p w14:paraId="4708BEE8" w14:textId="3EDD2417" w:rsidR="00373022" w:rsidRPr="00E871CC" w:rsidRDefault="00373022" w:rsidP="00E871CC">
      <w:pPr>
        <w:pStyle w:val="a3"/>
        <w:numPr>
          <w:ilvl w:val="0"/>
          <w:numId w:val="7"/>
        </w:numPr>
        <w:shd w:val="clear" w:color="auto" w:fill="FFFFFF"/>
        <w:tabs>
          <w:tab w:val="left" w:pos="284"/>
          <w:tab w:val="left" w:pos="567"/>
        </w:tabs>
        <w:spacing w:line="20" w:lineRule="atLeast"/>
        <w:ind w:left="567"/>
        <w:jc w:val="both"/>
        <w:rPr>
          <w:sz w:val="26"/>
          <w:szCs w:val="26"/>
          <w:lang w:val="uk-UA" w:eastAsia="ru-RU"/>
        </w:rPr>
      </w:pPr>
      <w:r w:rsidRPr="00E871CC">
        <w:rPr>
          <w:sz w:val="26"/>
          <w:szCs w:val="26"/>
          <w:lang w:val="uk-UA" w:eastAsia="ru-RU"/>
        </w:rPr>
        <w:t>створення умов для розвитку туристичної сфери на території громади.</w:t>
      </w:r>
    </w:p>
    <w:p w14:paraId="35909F1A" w14:textId="77777777" w:rsidR="00373022" w:rsidRPr="00ED2C4A" w:rsidRDefault="00373022" w:rsidP="00E871CC">
      <w:pPr>
        <w:shd w:val="clear" w:color="auto" w:fill="FFFFFF"/>
        <w:spacing w:after="0" w:line="20" w:lineRule="atLeast"/>
        <w:ind w:left="23" w:firstLine="544"/>
        <w:contextualSpacing/>
        <w:jc w:val="both"/>
        <w:rPr>
          <w:rFonts w:ascii="Times New Roman" w:eastAsia="Times New Roman" w:hAnsi="Times New Roman"/>
          <w:b/>
          <w:sz w:val="26"/>
          <w:szCs w:val="26"/>
          <w:lang w:val="uk-UA" w:eastAsia="ru-RU"/>
        </w:rPr>
      </w:pPr>
    </w:p>
    <w:p w14:paraId="196C85EF" w14:textId="6D870395" w:rsidR="00373022" w:rsidRPr="00ED2C4A" w:rsidRDefault="00373022" w:rsidP="00E871CC">
      <w:pPr>
        <w:shd w:val="clear" w:color="auto" w:fill="FFFFFF"/>
        <w:spacing w:after="0" w:line="20" w:lineRule="atLeast"/>
        <w:ind w:left="23" w:firstLine="544"/>
        <w:contextualSpacing/>
        <w:jc w:val="center"/>
        <w:rPr>
          <w:rFonts w:ascii="Times New Roman" w:eastAsia="Times New Roman" w:hAnsi="Times New Roman"/>
          <w:b/>
          <w:sz w:val="26"/>
          <w:szCs w:val="26"/>
          <w:lang w:val="uk-UA" w:eastAsia="ru-RU"/>
        </w:rPr>
      </w:pPr>
      <w:r w:rsidRPr="00ED2C4A">
        <w:rPr>
          <w:rFonts w:ascii="Times New Roman" w:eastAsia="Times New Roman" w:hAnsi="Times New Roman"/>
          <w:b/>
          <w:sz w:val="26"/>
          <w:szCs w:val="26"/>
          <w:lang w:val="uk-UA" w:eastAsia="ru-RU"/>
        </w:rPr>
        <w:t>ІV. Ф</w:t>
      </w:r>
      <w:bookmarkStart w:id="3" w:name="_Hlk168645342"/>
      <w:r w:rsidRPr="00ED2C4A">
        <w:rPr>
          <w:rFonts w:ascii="Times New Roman" w:eastAsia="Times New Roman" w:hAnsi="Times New Roman"/>
          <w:b/>
          <w:sz w:val="26"/>
          <w:szCs w:val="26"/>
          <w:lang w:val="uk-UA" w:eastAsia="ru-RU"/>
        </w:rPr>
        <w:t>ІНАНСОВЕ ЗАБЕЗПЕЧЕННЯ ПРОГРАМИ</w:t>
      </w:r>
    </w:p>
    <w:p w14:paraId="735AD320" w14:textId="77777777" w:rsidR="00373022" w:rsidRPr="00ED2C4A" w:rsidRDefault="00373022" w:rsidP="00E871CC">
      <w:pPr>
        <w:shd w:val="clear" w:color="auto" w:fill="FFFFFF"/>
        <w:spacing w:after="0" w:line="20" w:lineRule="atLeast"/>
        <w:ind w:left="23" w:firstLine="544"/>
        <w:contextualSpacing/>
        <w:jc w:val="both"/>
        <w:rPr>
          <w:rFonts w:ascii="Times New Roman" w:eastAsia="Times New Roman" w:hAnsi="Times New Roman"/>
          <w:b/>
          <w:sz w:val="26"/>
          <w:szCs w:val="26"/>
          <w:lang w:val="uk-UA" w:eastAsia="ru-RU"/>
        </w:rPr>
      </w:pPr>
      <w:r w:rsidRPr="00ED2C4A">
        <w:rPr>
          <w:rFonts w:ascii="Times New Roman" w:hAnsi="Times New Roman"/>
          <w:sz w:val="26"/>
          <w:szCs w:val="26"/>
          <w:lang w:val="uk-UA"/>
        </w:rPr>
        <w:t xml:space="preserve">Пам’ятки культурної та історичної спадщини </w:t>
      </w:r>
      <w:bookmarkEnd w:id="3"/>
      <w:r w:rsidRPr="00ED2C4A">
        <w:rPr>
          <w:rFonts w:ascii="Times New Roman" w:hAnsi="Times New Roman"/>
          <w:sz w:val="26"/>
          <w:szCs w:val="26"/>
          <w:lang w:val="uk-UA"/>
        </w:rPr>
        <w:t xml:space="preserve">згідно із статтею 13 Закону України «Про благоустрій населених пунктів» належать  до об’єктів благоустрою населених пунктів. </w:t>
      </w:r>
    </w:p>
    <w:p w14:paraId="0F7F51A0" w14:textId="6ABC5F2A" w:rsidR="00373022" w:rsidRPr="00ED2C4A" w:rsidRDefault="00373022" w:rsidP="00E871CC">
      <w:pPr>
        <w:shd w:val="clear" w:color="auto" w:fill="FFFFFF"/>
        <w:spacing w:after="0" w:line="20" w:lineRule="atLeast"/>
        <w:ind w:left="23" w:firstLine="544"/>
        <w:contextualSpacing/>
        <w:jc w:val="both"/>
        <w:rPr>
          <w:rFonts w:ascii="Times New Roman" w:eastAsia="Times New Roman" w:hAnsi="Times New Roman"/>
          <w:b/>
          <w:sz w:val="26"/>
          <w:szCs w:val="26"/>
          <w:lang w:val="uk-UA" w:eastAsia="ru-RU"/>
        </w:rPr>
      </w:pPr>
      <w:r w:rsidRPr="00ED2C4A">
        <w:rPr>
          <w:rFonts w:ascii="Times New Roman" w:hAnsi="Times New Roman"/>
          <w:sz w:val="26"/>
          <w:szCs w:val="26"/>
          <w:lang w:val="uk-UA"/>
        </w:rPr>
        <w:t>Статтею 36 Закону України «Про благоустрій населених пунктів» встановлено, що ф</w:t>
      </w:r>
      <w:r w:rsidRPr="00ED2C4A">
        <w:rPr>
          <w:rFonts w:ascii="Times New Roman" w:hAnsi="Times New Roman"/>
          <w:kern w:val="2"/>
          <w:sz w:val="26"/>
          <w:szCs w:val="26"/>
          <w:lang w:val="uk-UA"/>
        </w:rPr>
        <w:t>інансування заходів з благоустрою населених пунктів може здійснюватися за рахунок коштів державного бюджету, місцевих бюджетів, коштів підприємств, установ, організацій, добровільних внесків юридичних осіб та громадян, інших джерел, передбачених законом.</w:t>
      </w:r>
      <w:r w:rsidRPr="00ED2C4A">
        <w:rPr>
          <w:rFonts w:ascii="Times New Roman" w:hAnsi="Times New Roman"/>
          <w:sz w:val="26"/>
          <w:szCs w:val="26"/>
          <w:lang w:val="uk-UA"/>
        </w:rPr>
        <w:t xml:space="preserve"> </w:t>
      </w:r>
    </w:p>
    <w:p w14:paraId="226B1F19" w14:textId="2A38547B" w:rsidR="00373022" w:rsidRPr="00ED2C4A" w:rsidRDefault="00373022" w:rsidP="00E871CC">
      <w:pPr>
        <w:tabs>
          <w:tab w:val="right" w:pos="9639"/>
        </w:tabs>
        <w:spacing w:after="0" w:line="20" w:lineRule="atLeast"/>
        <w:ind w:left="23" w:firstLine="544"/>
        <w:jc w:val="both"/>
        <w:rPr>
          <w:rFonts w:ascii="Times New Roman" w:hAnsi="Times New Roman"/>
          <w:bCs/>
          <w:iCs/>
          <w:sz w:val="26"/>
          <w:szCs w:val="26"/>
          <w:lang w:val="uk-UA"/>
        </w:rPr>
      </w:pPr>
      <w:r w:rsidRPr="00ED2C4A">
        <w:rPr>
          <w:rFonts w:ascii="Times New Roman" w:hAnsi="Times New Roman"/>
          <w:sz w:val="26"/>
          <w:szCs w:val="26"/>
          <w:lang w:val="uk-UA"/>
        </w:rPr>
        <w:t>Обсяги фінансових ресурсів, спрямованих на виконання заходів Програми</w:t>
      </w:r>
      <w:r w:rsidRPr="00ED2C4A">
        <w:rPr>
          <w:rFonts w:ascii="Times New Roman" w:hAnsi="Times New Roman"/>
          <w:kern w:val="2"/>
          <w:sz w:val="26"/>
          <w:szCs w:val="26"/>
          <w:lang w:val="uk-UA"/>
        </w:rPr>
        <w:t xml:space="preserve"> благоустрою населених пунктів С</w:t>
      </w:r>
      <w:r w:rsidR="00397C8C" w:rsidRPr="00ED2C4A">
        <w:rPr>
          <w:rFonts w:ascii="Times New Roman" w:hAnsi="Times New Roman"/>
          <w:kern w:val="2"/>
          <w:sz w:val="26"/>
          <w:szCs w:val="26"/>
          <w:lang w:val="uk-UA"/>
        </w:rPr>
        <w:t xml:space="preserve">новської міської </w:t>
      </w:r>
      <w:r w:rsidRPr="00ED2C4A">
        <w:rPr>
          <w:rFonts w:ascii="Times New Roman" w:hAnsi="Times New Roman"/>
          <w:kern w:val="2"/>
          <w:sz w:val="26"/>
          <w:szCs w:val="26"/>
          <w:lang w:val="uk-UA"/>
        </w:rPr>
        <w:t xml:space="preserve"> ради</w:t>
      </w:r>
      <w:r w:rsidRPr="00ED2C4A">
        <w:rPr>
          <w:rFonts w:ascii="Times New Roman" w:hAnsi="Times New Roman"/>
          <w:sz w:val="26"/>
          <w:szCs w:val="26"/>
          <w:lang w:val="uk-UA"/>
        </w:rPr>
        <w:t xml:space="preserve">, в тому числі щодо </w:t>
      </w:r>
      <w:r w:rsidRPr="00ED2C4A">
        <w:rPr>
          <w:rFonts w:ascii="Times New Roman" w:hAnsi="Times New Roman"/>
          <w:kern w:val="2"/>
          <w:sz w:val="26"/>
          <w:szCs w:val="26"/>
          <w:lang w:val="uk-UA"/>
        </w:rPr>
        <w:t>утримання та ремонту  пам'яток культурної та історичної спадщини,</w:t>
      </w:r>
      <w:r w:rsidRPr="00ED2C4A">
        <w:rPr>
          <w:rFonts w:ascii="Times New Roman" w:hAnsi="Times New Roman"/>
          <w:sz w:val="26"/>
          <w:szCs w:val="26"/>
          <w:lang w:val="uk-UA"/>
        </w:rPr>
        <w:t xml:space="preserve"> визначаються в залежності від обрахованої потреби та фінансових можливостей </w:t>
      </w:r>
      <w:r w:rsidR="00E53F8B" w:rsidRPr="00ED2C4A">
        <w:rPr>
          <w:rFonts w:ascii="Times New Roman" w:hAnsi="Times New Roman"/>
          <w:sz w:val="26"/>
          <w:szCs w:val="26"/>
          <w:lang w:val="uk-UA"/>
        </w:rPr>
        <w:t>міського</w:t>
      </w:r>
      <w:r w:rsidRPr="00ED2C4A">
        <w:rPr>
          <w:rFonts w:ascii="Times New Roman" w:hAnsi="Times New Roman"/>
          <w:sz w:val="26"/>
          <w:szCs w:val="26"/>
          <w:lang w:val="uk-UA"/>
        </w:rPr>
        <w:t xml:space="preserve"> бюджету.</w:t>
      </w:r>
    </w:p>
    <w:p w14:paraId="03C49905" w14:textId="4E0DB0E0" w:rsidR="00E53F8B" w:rsidRPr="00ED2C4A" w:rsidRDefault="00373022" w:rsidP="00E871CC">
      <w:pPr>
        <w:spacing w:after="0" w:line="20" w:lineRule="atLeast"/>
        <w:ind w:left="23" w:firstLine="544"/>
        <w:jc w:val="both"/>
        <w:rPr>
          <w:rFonts w:ascii="Times New Roman" w:hAnsi="Times New Roman"/>
          <w:kern w:val="2"/>
          <w:sz w:val="26"/>
          <w:szCs w:val="26"/>
          <w:lang w:val="uk-UA"/>
        </w:rPr>
      </w:pPr>
      <w:r w:rsidRPr="00ED2C4A">
        <w:rPr>
          <w:rFonts w:ascii="Times New Roman" w:hAnsi="Times New Roman"/>
          <w:kern w:val="2"/>
          <w:sz w:val="26"/>
          <w:szCs w:val="26"/>
          <w:lang w:val="uk-UA"/>
        </w:rPr>
        <w:t xml:space="preserve">Обсяг фінансових ресурсів на виконання Програми є орієнтовним і визначається в залежності від потреби та фінансових можливостей </w:t>
      </w:r>
      <w:r w:rsidR="00E53F8B" w:rsidRPr="00ED2C4A">
        <w:rPr>
          <w:rFonts w:ascii="Times New Roman" w:hAnsi="Times New Roman"/>
          <w:kern w:val="2"/>
          <w:sz w:val="26"/>
          <w:szCs w:val="26"/>
          <w:lang w:val="uk-UA"/>
        </w:rPr>
        <w:t>мі</w:t>
      </w:r>
      <w:r w:rsidRPr="00ED2C4A">
        <w:rPr>
          <w:rFonts w:ascii="Times New Roman" w:hAnsi="Times New Roman"/>
          <w:kern w:val="2"/>
          <w:sz w:val="26"/>
          <w:szCs w:val="26"/>
          <w:lang w:val="uk-UA"/>
        </w:rPr>
        <w:t>ського бюджету</w:t>
      </w:r>
      <w:r w:rsidR="00E53F8B" w:rsidRPr="00ED2C4A">
        <w:rPr>
          <w:rFonts w:ascii="Times New Roman" w:hAnsi="Times New Roman"/>
          <w:kern w:val="2"/>
          <w:sz w:val="26"/>
          <w:szCs w:val="26"/>
          <w:lang w:val="uk-UA"/>
        </w:rPr>
        <w:t>.</w:t>
      </w:r>
    </w:p>
    <w:p w14:paraId="19DDDCC7" w14:textId="319ADFC1" w:rsidR="00373022" w:rsidRPr="00ED2C4A" w:rsidRDefault="00373022" w:rsidP="00E871CC">
      <w:pPr>
        <w:spacing w:after="0" w:line="20" w:lineRule="atLeast"/>
        <w:ind w:left="23" w:firstLine="544"/>
        <w:jc w:val="both"/>
        <w:rPr>
          <w:rFonts w:ascii="Times New Roman" w:hAnsi="Times New Roman"/>
          <w:kern w:val="2"/>
          <w:sz w:val="26"/>
          <w:szCs w:val="26"/>
          <w:lang w:val="uk-UA"/>
        </w:rPr>
      </w:pPr>
      <w:r w:rsidRPr="00ED2C4A">
        <w:rPr>
          <w:rFonts w:ascii="Times New Roman" w:hAnsi="Times New Roman"/>
          <w:kern w:val="2"/>
          <w:sz w:val="26"/>
          <w:szCs w:val="26"/>
          <w:lang w:val="uk-UA"/>
        </w:rPr>
        <w:t>Термін реалізації Програми – 202</w:t>
      </w:r>
      <w:r w:rsidR="00E53F8B" w:rsidRPr="00ED2C4A">
        <w:rPr>
          <w:rFonts w:ascii="Times New Roman" w:hAnsi="Times New Roman"/>
          <w:kern w:val="2"/>
          <w:sz w:val="26"/>
          <w:szCs w:val="26"/>
          <w:lang w:val="uk-UA"/>
        </w:rPr>
        <w:t>5</w:t>
      </w:r>
      <w:r w:rsidRPr="00ED2C4A">
        <w:rPr>
          <w:rFonts w:ascii="Times New Roman" w:hAnsi="Times New Roman"/>
          <w:kern w:val="2"/>
          <w:sz w:val="26"/>
          <w:szCs w:val="26"/>
          <w:lang w:val="uk-UA"/>
        </w:rPr>
        <w:t>-202</w:t>
      </w:r>
      <w:r w:rsidR="00E53F8B" w:rsidRPr="00ED2C4A">
        <w:rPr>
          <w:rFonts w:ascii="Times New Roman" w:hAnsi="Times New Roman"/>
          <w:kern w:val="2"/>
          <w:sz w:val="26"/>
          <w:szCs w:val="26"/>
          <w:lang w:val="uk-UA"/>
        </w:rPr>
        <w:t>9</w:t>
      </w:r>
      <w:r w:rsidRPr="00ED2C4A">
        <w:rPr>
          <w:rFonts w:ascii="Times New Roman" w:hAnsi="Times New Roman"/>
          <w:kern w:val="2"/>
          <w:sz w:val="26"/>
          <w:szCs w:val="26"/>
          <w:lang w:val="uk-UA"/>
        </w:rPr>
        <w:t xml:space="preserve"> </w:t>
      </w:r>
      <w:proofErr w:type="spellStart"/>
      <w:r w:rsidRPr="00ED2C4A">
        <w:rPr>
          <w:rFonts w:ascii="Times New Roman" w:hAnsi="Times New Roman"/>
          <w:kern w:val="2"/>
          <w:sz w:val="26"/>
          <w:szCs w:val="26"/>
          <w:lang w:val="uk-UA"/>
        </w:rPr>
        <w:t>р.р</w:t>
      </w:r>
      <w:proofErr w:type="spellEnd"/>
      <w:r w:rsidRPr="00ED2C4A">
        <w:rPr>
          <w:rFonts w:ascii="Times New Roman" w:hAnsi="Times New Roman"/>
          <w:kern w:val="2"/>
          <w:sz w:val="26"/>
          <w:szCs w:val="26"/>
          <w:lang w:val="uk-UA"/>
        </w:rPr>
        <w:t xml:space="preserve">.                                                                                                                                                                        </w:t>
      </w:r>
    </w:p>
    <w:p w14:paraId="0321C2AC" w14:textId="77777777" w:rsidR="002267C8" w:rsidRPr="00ED2C4A" w:rsidRDefault="002267C8" w:rsidP="00E871CC">
      <w:pPr>
        <w:spacing w:after="0" w:line="20" w:lineRule="atLeast"/>
        <w:ind w:left="23" w:firstLine="544"/>
        <w:jc w:val="both"/>
        <w:rPr>
          <w:rFonts w:ascii="Times New Roman" w:eastAsia="Times New Roman" w:hAnsi="Times New Roman"/>
          <w:bCs/>
          <w:sz w:val="26"/>
          <w:szCs w:val="26"/>
          <w:lang w:val="uk-UA" w:eastAsia="uk-UA"/>
        </w:rPr>
      </w:pPr>
    </w:p>
    <w:p w14:paraId="4135E713" w14:textId="77777777" w:rsidR="002267C8" w:rsidRPr="00ED2C4A" w:rsidRDefault="002267C8" w:rsidP="00E871CC">
      <w:pPr>
        <w:spacing w:after="0" w:line="20" w:lineRule="atLeast"/>
        <w:ind w:left="23" w:firstLine="544"/>
        <w:jc w:val="both"/>
        <w:rPr>
          <w:rFonts w:ascii="Times New Roman" w:eastAsia="Times New Roman" w:hAnsi="Times New Roman"/>
          <w:bCs/>
          <w:sz w:val="26"/>
          <w:szCs w:val="26"/>
          <w:lang w:val="uk-UA" w:eastAsia="uk-UA"/>
        </w:rPr>
      </w:pPr>
    </w:p>
    <w:p w14:paraId="1CC46735" w14:textId="5AC88FE0" w:rsidR="00EA4FC1" w:rsidRPr="00ED2C4A" w:rsidRDefault="00EA4FC1" w:rsidP="00E871CC">
      <w:pPr>
        <w:spacing w:after="0" w:line="20" w:lineRule="atLeast"/>
        <w:ind w:left="23" w:firstLine="544"/>
        <w:jc w:val="center"/>
        <w:rPr>
          <w:rFonts w:ascii="Times New Roman" w:eastAsia="Times New Roman" w:hAnsi="Times New Roman"/>
          <w:b/>
          <w:bCs/>
          <w:sz w:val="26"/>
          <w:szCs w:val="26"/>
          <w:lang w:val="uk-UA" w:eastAsia="ru-RU"/>
        </w:rPr>
      </w:pPr>
      <w:r w:rsidRPr="00ED2C4A">
        <w:rPr>
          <w:rFonts w:ascii="Times New Roman" w:eastAsia="Times New Roman" w:hAnsi="Times New Roman"/>
          <w:b/>
          <w:bCs/>
          <w:sz w:val="26"/>
          <w:szCs w:val="26"/>
          <w:lang w:val="uk-UA" w:eastAsia="ru-RU"/>
        </w:rPr>
        <w:t>V. ОЧІКУВАНІ РЕЗУЛЬТАТИ</w:t>
      </w:r>
    </w:p>
    <w:p w14:paraId="378FE4FC" w14:textId="1C3542E7" w:rsidR="00047F13" w:rsidRPr="00ED2C4A" w:rsidRDefault="00EA4FC1" w:rsidP="009D2BAC">
      <w:pPr>
        <w:spacing w:after="0" w:line="20" w:lineRule="atLeast"/>
        <w:ind w:firstLine="567"/>
        <w:jc w:val="both"/>
        <w:rPr>
          <w:rFonts w:ascii="Times New Roman" w:eastAsia="Times New Roman" w:hAnsi="Times New Roman"/>
          <w:sz w:val="26"/>
          <w:szCs w:val="26"/>
          <w:lang w:val="uk-UA" w:eastAsia="ru-RU"/>
        </w:rPr>
      </w:pPr>
      <w:r w:rsidRPr="00ED2C4A">
        <w:rPr>
          <w:rFonts w:ascii="Times New Roman" w:eastAsia="Times New Roman" w:hAnsi="Times New Roman"/>
          <w:sz w:val="26"/>
          <w:szCs w:val="26"/>
          <w:lang w:val="uk-UA" w:eastAsia="ru-RU"/>
        </w:rPr>
        <w:t>Виконання Програми призведе до позитивних зрушень у напрямку збереження та розвитку культурної спадщини громади</w:t>
      </w:r>
      <w:r w:rsidR="00E871CC">
        <w:rPr>
          <w:rFonts w:ascii="Times New Roman" w:eastAsia="Times New Roman" w:hAnsi="Times New Roman"/>
          <w:sz w:val="26"/>
          <w:szCs w:val="26"/>
          <w:lang w:val="uk-UA" w:eastAsia="ru-RU"/>
        </w:rPr>
        <w:t xml:space="preserve">, збереження пам’яток історії, </w:t>
      </w:r>
      <w:r w:rsidR="00047F13" w:rsidRPr="00ED2C4A">
        <w:rPr>
          <w:rFonts w:ascii="Times New Roman" w:eastAsia="Times New Roman" w:hAnsi="Times New Roman"/>
          <w:sz w:val="26"/>
          <w:szCs w:val="26"/>
          <w:lang w:val="uk-UA" w:eastAsia="ru-RU"/>
        </w:rPr>
        <w:t xml:space="preserve"> археології</w:t>
      </w:r>
      <w:r w:rsidRPr="00ED2C4A">
        <w:rPr>
          <w:rFonts w:ascii="Times New Roman" w:eastAsia="Times New Roman" w:hAnsi="Times New Roman"/>
          <w:sz w:val="26"/>
          <w:szCs w:val="26"/>
          <w:lang w:val="uk-UA" w:eastAsia="ru-RU"/>
        </w:rPr>
        <w:t xml:space="preserve"> для нинішнього та майбутніх поколінь, як важливого чинника патріотичного виховання громадян, розвитку національної свідомості, збереження культурних традицій та ідентичності. </w:t>
      </w:r>
    </w:p>
    <w:p w14:paraId="49DF642A" w14:textId="77777777" w:rsidR="00EA4FC1" w:rsidRPr="009D2BAC" w:rsidRDefault="00EA4FC1" w:rsidP="002359B0">
      <w:pPr>
        <w:spacing w:after="0" w:line="20" w:lineRule="atLeast"/>
        <w:ind w:left="23" w:firstLine="544"/>
        <w:jc w:val="both"/>
        <w:rPr>
          <w:rFonts w:ascii="Times New Roman" w:eastAsia="Times New Roman" w:hAnsi="Times New Roman"/>
          <w:b/>
          <w:sz w:val="26"/>
          <w:szCs w:val="26"/>
          <w:lang w:val="uk-UA" w:eastAsia="ru-RU"/>
        </w:rPr>
      </w:pPr>
      <w:r w:rsidRPr="009D2BAC">
        <w:rPr>
          <w:rFonts w:ascii="Times New Roman" w:eastAsia="Times New Roman" w:hAnsi="Times New Roman"/>
          <w:b/>
          <w:sz w:val="26"/>
          <w:szCs w:val="26"/>
          <w:lang w:val="uk-UA" w:eastAsia="ru-RU"/>
        </w:rPr>
        <w:t>Реалізація заходів  Програми дозволить вирішити наступні питання:</w:t>
      </w:r>
    </w:p>
    <w:p w14:paraId="294B3B7A" w14:textId="77777777" w:rsidR="008F3F00" w:rsidRPr="00ED2C4A" w:rsidRDefault="00EA4FC1" w:rsidP="002359B0">
      <w:pPr>
        <w:spacing w:after="0" w:line="20" w:lineRule="atLeast"/>
        <w:ind w:left="23" w:firstLine="544"/>
        <w:jc w:val="both"/>
        <w:rPr>
          <w:rFonts w:ascii="Times New Roman" w:eastAsia="Times New Roman" w:hAnsi="Times New Roman"/>
          <w:sz w:val="26"/>
          <w:szCs w:val="26"/>
          <w:lang w:val="uk-UA" w:eastAsia="ru-RU"/>
        </w:rPr>
      </w:pPr>
      <w:r w:rsidRPr="00ED2C4A">
        <w:rPr>
          <w:rFonts w:ascii="Times New Roman" w:eastAsia="Times New Roman" w:hAnsi="Times New Roman"/>
          <w:sz w:val="26"/>
          <w:szCs w:val="26"/>
          <w:lang w:val="uk-UA" w:eastAsia="ru-RU"/>
        </w:rPr>
        <w:t xml:space="preserve">- </w:t>
      </w:r>
      <w:r w:rsidR="00FD6BEE" w:rsidRPr="00ED2C4A">
        <w:rPr>
          <w:rFonts w:ascii="Times New Roman" w:eastAsia="Times New Roman" w:hAnsi="Times New Roman"/>
          <w:sz w:val="26"/>
          <w:szCs w:val="26"/>
          <w:lang w:val="uk-UA" w:eastAsia="ru-RU"/>
        </w:rPr>
        <w:t xml:space="preserve"> </w:t>
      </w:r>
      <w:r w:rsidRPr="00ED2C4A">
        <w:rPr>
          <w:rFonts w:ascii="Times New Roman" w:eastAsia="Times New Roman" w:hAnsi="Times New Roman"/>
          <w:sz w:val="26"/>
          <w:szCs w:val="26"/>
          <w:lang w:val="uk-UA" w:eastAsia="ru-RU"/>
        </w:rPr>
        <w:t>забезпечення виконання заходів з першочергових, протиаварійних робіт щодо збереження об’єктів культурної спадщини</w:t>
      </w:r>
      <w:r w:rsidR="008F3F00" w:rsidRPr="00ED2C4A">
        <w:rPr>
          <w:rFonts w:ascii="Times New Roman" w:eastAsia="Times New Roman" w:hAnsi="Times New Roman"/>
          <w:sz w:val="26"/>
          <w:szCs w:val="26"/>
          <w:lang w:val="uk-UA" w:eastAsia="ru-RU"/>
        </w:rPr>
        <w:t>;</w:t>
      </w:r>
    </w:p>
    <w:p w14:paraId="51048E08" w14:textId="0A170CA7" w:rsidR="00EA4FC1" w:rsidRPr="00ED2C4A" w:rsidRDefault="008F3F00" w:rsidP="002359B0">
      <w:pPr>
        <w:spacing w:after="0" w:line="20" w:lineRule="atLeast"/>
        <w:ind w:left="23" w:firstLine="544"/>
        <w:jc w:val="both"/>
        <w:rPr>
          <w:rFonts w:ascii="Times New Roman" w:eastAsia="Times New Roman" w:hAnsi="Times New Roman"/>
          <w:sz w:val="26"/>
          <w:szCs w:val="26"/>
          <w:lang w:val="uk-UA" w:eastAsia="ru-RU"/>
        </w:rPr>
      </w:pPr>
      <w:r w:rsidRPr="00ED2C4A">
        <w:rPr>
          <w:rFonts w:ascii="Times New Roman" w:eastAsia="Times New Roman" w:hAnsi="Times New Roman"/>
          <w:sz w:val="26"/>
          <w:szCs w:val="26"/>
          <w:lang w:val="uk-UA" w:eastAsia="ru-RU"/>
        </w:rPr>
        <w:t xml:space="preserve">- </w:t>
      </w:r>
      <w:r w:rsidR="00EA4FC1" w:rsidRPr="00ED2C4A">
        <w:rPr>
          <w:rFonts w:ascii="Times New Roman" w:eastAsia="Times New Roman" w:hAnsi="Times New Roman"/>
          <w:sz w:val="26"/>
          <w:szCs w:val="26"/>
          <w:lang w:val="uk-UA" w:eastAsia="ru-RU"/>
        </w:rPr>
        <w:t>забезпечення збереження об’єктів у процесі їх експлуатації та проведення реставраційних пам’ятко</w:t>
      </w:r>
      <w:r w:rsidR="009D2BAC">
        <w:rPr>
          <w:rFonts w:ascii="Times New Roman" w:eastAsia="Times New Roman" w:hAnsi="Times New Roman"/>
          <w:sz w:val="26"/>
          <w:szCs w:val="26"/>
          <w:lang w:val="uk-UA" w:eastAsia="ru-RU"/>
        </w:rPr>
        <w:t>-</w:t>
      </w:r>
      <w:r w:rsidR="00EA4FC1" w:rsidRPr="00ED2C4A">
        <w:rPr>
          <w:rFonts w:ascii="Times New Roman" w:eastAsia="Times New Roman" w:hAnsi="Times New Roman"/>
          <w:sz w:val="26"/>
          <w:szCs w:val="26"/>
          <w:lang w:val="uk-UA" w:eastAsia="ru-RU"/>
        </w:rPr>
        <w:t>охоро</w:t>
      </w:r>
      <w:r w:rsidR="00047F13" w:rsidRPr="00ED2C4A">
        <w:rPr>
          <w:rFonts w:ascii="Times New Roman" w:eastAsia="Times New Roman" w:hAnsi="Times New Roman"/>
          <w:sz w:val="26"/>
          <w:szCs w:val="26"/>
          <w:lang w:val="uk-UA" w:eastAsia="ru-RU"/>
        </w:rPr>
        <w:t>н</w:t>
      </w:r>
      <w:r w:rsidR="00EA4FC1" w:rsidRPr="00ED2C4A">
        <w:rPr>
          <w:rFonts w:ascii="Times New Roman" w:eastAsia="Times New Roman" w:hAnsi="Times New Roman"/>
          <w:sz w:val="26"/>
          <w:szCs w:val="26"/>
          <w:lang w:val="uk-UA" w:eastAsia="ru-RU"/>
        </w:rPr>
        <w:t xml:space="preserve">них заходів; </w:t>
      </w:r>
    </w:p>
    <w:p w14:paraId="36C99D80" w14:textId="2B234E89" w:rsidR="00EA4FC1" w:rsidRPr="00ED2C4A" w:rsidRDefault="00EA4FC1" w:rsidP="002359B0">
      <w:pPr>
        <w:spacing w:after="0" w:line="20" w:lineRule="atLeast"/>
        <w:ind w:left="23" w:firstLine="544"/>
        <w:jc w:val="both"/>
        <w:rPr>
          <w:rFonts w:ascii="Times New Roman" w:eastAsia="Times New Roman" w:hAnsi="Times New Roman"/>
          <w:sz w:val="26"/>
          <w:szCs w:val="26"/>
          <w:lang w:val="uk-UA" w:eastAsia="ru-RU"/>
        </w:rPr>
      </w:pPr>
      <w:r w:rsidRPr="00ED2C4A">
        <w:rPr>
          <w:rFonts w:ascii="Times New Roman" w:eastAsia="Times New Roman" w:hAnsi="Times New Roman"/>
          <w:sz w:val="26"/>
          <w:szCs w:val="26"/>
          <w:lang w:val="uk-UA" w:eastAsia="ru-RU"/>
        </w:rPr>
        <w:t>- продовження реалізації роботи з інвентаризації, обліку та паспортизації</w:t>
      </w:r>
      <w:r w:rsidR="008F3F00" w:rsidRPr="00ED2C4A">
        <w:rPr>
          <w:rFonts w:ascii="Times New Roman" w:eastAsia="Times New Roman" w:hAnsi="Times New Roman"/>
          <w:sz w:val="26"/>
          <w:szCs w:val="26"/>
          <w:lang w:val="uk-UA" w:eastAsia="ru-RU"/>
        </w:rPr>
        <w:t>;</w:t>
      </w:r>
      <w:r w:rsidRPr="00ED2C4A">
        <w:rPr>
          <w:rFonts w:ascii="Times New Roman" w:eastAsia="Times New Roman" w:hAnsi="Times New Roman"/>
          <w:sz w:val="26"/>
          <w:szCs w:val="26"/>
          <w:lang w:val="uk-UA" w:eastAsia="ru-RU"/>
        </w:rPr>
        <w:t xml:space="preserve"> </w:t>
      </w:r>
    </w:p>
    <w:p w14:paraId="6D6E56EB" w14:textId="104C0B0C" w:rsidR="00FD6BEE" w:rsidRPr="00ED2C4A" w:rsidRDefault="00FD6BEE" w:rsidP="009D2BAC">
      <w:pPr>
        <w:spacing w:after="0" w:line="20" w:lineRule="atLeast"/>
        <w:ind w:left="23" w:firstLine="544"/>
        <w:jc w:val="both"/>
        <w:rPr>
          <w:rFonts w:ascii="Times New Roman" w:eastAsia="Times New Roman" w:hAnsi="Times New Roman"/>
          <w:sz w:val="26"/>
          <w:szCs w:val="26"/>
          <w:lang w:val="uk-UA" w:eastAsia="ru-RU"/>
        </w:rPr>
      </w:pPr>
      <w:r w:rsidRPr="00ED2C4A">
        <w:rPr>
          <w:rFonts w:ascii="Times New Roman" w:eastAsia="Times New Roman" w:hAnsi="Times New Roman"/>
          <w:sz w:val="26"/>
          <w:szCs w:val="26"/>
          <w:lang w:val="uk-UA" w:eastAsia="ru-RU"/>
        </w:rPr>
        <w:t xml:space="preserve">- розробка, </w:t>
      </w:r>
      <w:r w:rsidR="009D2BAC">
        <w:rPr>
          <w:rFonts w:ascii="Times New Roman" w:eastAsia="Times New Roman" w:hAnsi="Times New Roman"/>
          <w:sz w:val="26"/>
          <w:szCs w:val="26"/>
          <w:lang w:val="uk-UA" w:eastAsia="ru-RU"/>
        </w:rPr>
        <w:t>виготовлення, оновлення науково-</w:t>
      </w:r>
      <w:r w:rsidRPr="00ED2C4A">
        <w:rPr>
          <w:rFonts w:ascii="Times New Roman" w:eastAsia="Times New Roman" w:hAnsi="Times New Roman"/>
          <w:sz w:val="26"/>
          <w:szCs w:val="26"/>
          <w:lang w:val="uk-UA" w:eastAsia="ru-RU"/>
        </w:rPr>
        <w:t>облікової документації  на внесені в перелік  та щойно виявлені об’єкти  культурної спадщини;</w:t>
      </w:r>
    </w:p>
    <w:p w14:paraId="6FAC141C" w14:textId="77777777" w:rsidR="00EA4FC1" w:rsidRPr="00ED2C4A" w:rsidRDefault="00EA4FC1" w:rsidP="009D2BAC">
      <w:pPr>
        <w:spacing w:after="0" w:line="20" w:lineRule="atLeast"/>
        <w:ind w:left="23" w:firstLine="544"/>
        <w:jc w:val="both"/>
        <w:rPr>
          <w:rFonts w:ascii="Times New Roman" w:eastAsia="Times New Roman" w:hAnsi="Times New Roman"/>
          <w:sz w:val="26"/>
          <w:szCs w:val="26"/>
          <w:lang w:val="uk-UA" w:eastAsia="ru-RU"/>
        </w:rPr>
      </w:pPr>
      <w:r w:rsidRPr="00ED2C4A">
        <w:rPr>
          <w:rFonts w:ascii="Times New Roman" w:eastAsia="Times New Roman" w:hAnsi="Times New Roman"/>
          <w:sz w:val="26"/>
          <w:szCs w:val="26"/>
          <w:lang w:val="uk-UA" w:eastAsia="ru-RU"/>
        </w:rPr>
        <w:t>- створить позитивний вплив на розвиток туристичної галузі.</w:t>
      </w:r>
    </w:p>
    <w:p w14:paraId="44CD1A72" w14:textId="37369C5B" w:rsidR="001D7190" w:rsidRPr="009D2BAC" w:rsidRDefault="001D7190" w:rsidP="009D2BAC">
      <w:pPr>
        <w:spacing w:after="0" w:line="20" w:lineRule="atLeast"/>
        <w:ind w:left="23" w:firstLine="544"/>
        <w:jc w:val="both"/>
        <w:rPr>
          <w:rFonts w:ascii="Times New Roman" w:hAnsi="Times New Roman"/>
          <w:sz w:val="26"/>
          <w:szCs w:val="26"/>
          <w:lang w:val="uk-UA"/>
        </w:rPr>
      </w:pPr>
    </w:p>
    <w:p w14:paraId="4519199D" w14:textId="6EF86B9B" w:rsidR="00047F13" w:rsidRPr="009D2BAC" w:rsidRDefault="00047F13" w:rsidP="009D2BAC">
      <w:pPr>
        <w:spacing w:after="0" w:line="20" w:lineRule="atLeast"/>
        <w:ind w:left="23" w:firstLine="544"/>
        <w:jc w:val="both"/>
        <w:rPr>
          <w:rFonts w:ascii="Times New Roman" w:hAnsi="Times New Roman"/>
          <w:sz w:val="26"/>
          <w:szCs w:val="26"/>
          <w:lang w:val="uk-UA"/>
        </w:rPr>
      </w:pPr>
    </w:p>
    <w:p w14:paraId="2D5ACCB4" w14:textId="2BD938F6" w:rsidR="009D2BAC" w:rsidRPr="009D2BAC" w:rsidRDefault="009D2BAC" w:rsidP="009D2BAC">
      <w:pPr>
        <w:spacing w:after="0" w:line="20" w:lineRule="atLeast"/>
        <w:ind w:left="23" w:firstLine="544"/>
        <w:jc w:val="center"/>
        <w:rPr>
          <w:rFonts w:ascii="Times New Roman" w:hAnsi="Times New Roman"/>
          <w:b/>
          <w:sz w:val="26"/>
          <w:szCs w:val="26"/>
          <w:lang w:val="uk-UA"/>
        </w:rPr>
      </w:pPr>
      <w:r w:rsidRPr="009D2BAC">
        <w:rPr>
          <w:rFonts w:ascii="Times New Roman" w:hAnsi="Times New Roman"/>
          <w:b/>
          <w:sz w:val="26"/>
          <w:szCs w:val="26"/>
          <w:lang w:val="uk-UA"/>
        </w:rPr>
        <w:t>VІ</w:t>
      </w:r>
      <w:r w:rsidRPr="009D2BAC">
        <w:rPr>
          <w:rFonts w:ascii="Times New Roman" w:hAnsi="Times New Roman"/>
          <w:b/>
          <w:sz w:val="26"/>
          <w:szCs w:val="26"/>
          <w:lang w:val="uk-UA"/>
        </w:rPr>
        <w:t xml:space="preserve">. </w:t>
      </w:r>
      <w:r>
        <w:rPr>
          <w:rFonts w:ascii="Times New Roman" w:hAnsi="Times New Roman"/>
          <w:b/>
          <w:sz w:val="26"/>
          <w:szCs w:val="26"/>
          <w:lang w:val="uk-UA"/>
        </w:rPr>
        <w:t>КООРДИНАЦІЯ ТА</w:t>
      </w:r>
      <w:r w:rsidRPr="009D2BAC">
        <w:rPr>
          <w:rFonts w:ascii="Times New Roman" w:hAnsi="Times New Roman"/>
          <w:b/>
          <w:sz w:val="26"/>
          <w:szCs w:val="26"/>
          <w:lang w:val="uk-UA"/>
        </w:rPr>
        <w:t xml:space="preserve"> </w:t>
      </w:r>
      <w:r>
        <w:rPr>
          <w:rFonts w:ascii="Times New Roman" w:hAnsi="Times New Roman"/>
          <w:b/>
          <w:sz w:val="26"/>
          <w:szCs w:val="26"/>
          <w:lang w:val="uk-UA"/>
        </w:rPr>
        <w:t>КОНТРОЛЬ</w:t>
      </w:r>
    </w:p>
    <w:p w14:paraId="7C43D406" w14:textId="77777777" w:rsidR="009809D2" w:rsidRPr="009809D2" w:rsidRDefault="009D2BAC" w:rsidP="009809D2">
      <w:pPr>
        <w:pStyle w:val="2"/>
        <w:spacing w:after="0" w:line="20" w:lineRule="atLeast"/>
        <w:jc w:val="both"/>
        <w:rPr>
          <w:sz w:val="26"/>
          <w:szCs w:val="26"/>
          <w:bdr w:val="none" w:sz="0" w:space="0" w:color="auto" w:frame="1"/>
          <w:lang w:val="uk-UA"/>
        </w:rPr>
      </w:pPr>
      <w:r w:rsidRPr="009D2BAC">
        <w:rPr>
          <w:sz w:val="26"/>
          <w:szCs w:val="26"/>
          <w:lang w:val="uk-UA"/>
        </w:rPr>
        <w:tab/>
        <w:t xml:space="preserve">Координація та контроль </w:t>
      </w:r>
      <w:r w:rsidRPr="009809D2">
        <w:rPr>
          <w:sz w:val="26"/>
          <w:szCs w:val="26"/>
          <w:lang w:val="uk-UA"/>
        </w:rPr>
        <w:t>за ходом виконання Програми здійсню</w:t>
      </w:r>
      <w:r w:rsidR="009809D2" w:rsidRPr="009809D2">
        <w:rPr>
          <w:sz w:val="26"/>
          <w:szCs w:val="26"/>
          <w:lang w:val="uk-UA"/>
        </w:rPr>
        <w:t>ється</w:t>
      </w:r>
      <w:r w:rsidRPr="009809D2">
        <w:rPr>
          <w:sz w:val="26"/>
          <w:szCs w:val="26"/>
          <w:lang w:val="uk-UA"/>
        </w:rPr>
        <w:t xml:space="preserve"> Сновською міською радою Корюківського району Чернігівської області в особі </w:t>
      </w:r>
      <w:r w:rsidRPr="009809D2">
        <w:rPr>
          <w:sz w:val="26"/>
          <w:szCs w:val="26"/>
          <w:lang w:val="uk-UA"/>
        </w:rPr>
        <w:t>начальника відділу культури і туризму</w:t>
      </w:r>
      <w:r w:rsidRPr="009809D2">
        <w:rPr>
          <w:sz w:val="26"/>
          <w:szCs w:val="26"/>
          <w:lang w:val="uk-UA"/>
        </w:rPr>
        <w:t xml:space="preserve"> відповідно до функціональних повноважень та постійною комісією міської ради з питань </w:t>
      </w:r>
      <w:r w:rsidR="009809D2" w:rsidRPr="009809D2">
        <w:rPr>
          <w:sz w:val="26"/>
          <w:szCs w:val="26"/>
          <w:shd w:val="clear" w:color="auto" w:fill="FFFFFF"/>
          <w:lang w:val="uk-UA"/>
        </w:rPr>
        <w:t>законності, освіти, культури, охорони здоров’я, соціального захисту населення, молоді, спорту, депутатської діяльності та етики</w:t>
      </w:r>
      <w:r w:rsidR="009809D2" w:rsidRPr="009809D2">
        <w:rPr>
          <w:sz w:val="26"/>
          <w:szCs w:val="26"/>
          <w:bdr w:val="none" w:sz="0" w:space="0" w:color="auto" w:frame="1"/>
          <w:lang w:val="uk-UA"/>
        </w:rPr>
        <w:t xml:space="preserve">. </w:t>
      </w:r>
    </w:p>
    <w:p w14:paraId="4864284D" w14:textId="5129F2B3" w:rsidR="009D2BAC" w:rsidRPr="009809D2" w:rsidRDefault="009D2BAC" w:rsidP="009809D2">
      <w:pPr>
        <w:pStyle w:val="2"/>
        <w:spacing w:after="0" w:line="20" w:lineRule="atLeast"/>
        <w:ind w:firstLine="567"/>
        <w:jc w:val="both"/>
        <w:rPr>
          <w:sz w:val="26"/>
          <w:szCs w:val="26"/>
          <w:bdr w:val="none" w:sz="0" w:space="0" w:color="auto" w:frame="1"/>
          <w:lang w:val="uk-UA"/>
        </w:rPr>
      </w:pPr>
      <w:r w:rsidRPr="009809D2">
        <w:rPr>
          <w:sz w:val="26"/>
          <w:szCs w:val="26"/>
          <w:lang w:val="uk-UA"/>
        </w:rPr>
        <w:t>Інформація про хід виконання Програми надається на вимогу міського голови та постійних комісій Сновської міської ради.</w:t>
      </w:r>
    </w:p>
    <w:p w14:paraId="00EA7D12" w14:textId="3ECCD2E9" w:rsidR="00047F13" w:rsidRPr="00ED2C4A" w:rsidRDefault="00047F13" w:rsidP="002359B0">
      <w:pPr>
        <w:spacing w:after="0" w:line="20" w:lineRule="atLeast"/>
        <w:ind w:left="23" w:firstLine="544"/>
        <w:rPr>
          <w:rFonts w:ascii="Times New Roman" w:hAnsi="Times New Roman"/>
          <w:sz w:val="26"/>
          <w:szCs w:val="26"/>
          <w:lang w:val="uk-UA"/>
        </w:rPr>
      </w:pPr>
    </w:p>
    <w:p w14:paraId="52C41766" w14:textId="47C298CB" w:rsidR="00047F13" w:rsidRPr="00ED2C4A" w:rsidRDefault="00047F13" w:rsidP="00ED2C4A">
      <w:pPr>
        <w:spacing w:after="0" w:line="20" w:lineRule="atLeast"/>
        <w:rPr>
          <w:rFonts w:ascii="Times New Roman" w:hAnsi="Times New Roman"/>
          <w:sz w:val="26"/>
          <w:szCs w:val="26"/>
          <w:lang w:val="uk-UA"/>
        </w:rPr>
      </w:pPr>
    </w:p>
    <w:p w14:paraId="0F6C7D70" w14:textId="394FDE3C" w:rsidR="00047F13" w:rsidRPr="00ED2C4A" w:rsidRDefault="00047F13" w:rsidP="00ED2C4A">
      <w:pPr>
        <w:spacing w:after="0" w:line="20" w:lineRule="atLeast"/>
        <w:rPr>
          <w:rFonts w:ascii="Times New Roman" w:hAnsi="Times New Roman"/>
          <w:sz w:val="26"/>
          <w:szCs w:val="26"/>
          <w:lang w:val="uk-UA"/>
        </w:rPr>
      </w:pPr>
      <w:r w:rsidRPr="00ED2C4A">
        <w:rPr>
          <w:rFonts w:ascii="Times New Roman" w:hAnsi="Times New Roman"/>
          <w:sz w:val="26"/>
          <w:szCs w:val="26"/>
          <w:lang w:val="uk-UA"/>
        </w:rPr>
        <w:t>Начальник відділу культури і туризму                                        Н</w:t>
      </w:r>
      <w:r w:rsidR="009D2BAC">
        <w:rPr>
          <w:rFonts w:ascii="Times New Roman" w:hAnsi="Times New Roman"/>
          <w:sz w:val="26"/>
          <w:szCs w:val="26"/>
          <w:lang w:val="uk-UA"/>
        </w:rPr>
        <w:t>аталія ДОБНЕНКО</w:t>
      </w:r>
    </w:p>
    <w:sectPr w:rsidR="00047F13" w:rsidRPr="00ED2C4A" w:rsidSect="000170AA">
      <w:pgSz w:w="11906" w:h="16838"/>
      <w:pgMar w:top="113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31A24"/>
    <w:multiLevelType w:val="hybridMultilevel"/>
    <w:tmpl w:val="05CA84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A84C63"/>
    <w:multiLevelType w:val="multilevel"/>
    <w:tmpl w:val="C100A8FE"/>
    <w:lvl w:ilvl="0">
      <w:start w:val="1"/>
      <w:numFmt w:val="decimal"/>
      <w:lvlText w:val="%1."/>
      <w:lvlJc w:val="left"/>
      <w:pPr>
        <w:ind w:left="1143" w:hanging="360"/>
      </w:pPr>
      <w:rPr>
        <w:sz w:val="28"/>
        <w:szCs w:val="28"/>
      </w:rPr>
    </w:lvl>
    <w:lvl w:ilvl="1">
      <w:start w:val="1"/>
      <w:numFmt w:val="decimal"/>
      <w:isLgl/>
      <w:lvlText w:val="%1.%2."/>
      <w:lvlJc w:val="left"/>
      <w:pPr>
        <w:ind w:left="1503" w:hanging="720"/>
      </w:pPr>
    </w:lvl>
    <w:lvl w:ilvl="2">
      <w:start w:val="1"/>
      <w:numFmt w:val="decimal"/>
      <w:isLgl/>
      <w:lvlText w:val="%1.%2.%3."/>
      <w:lvlJc w:val="left"/>
      <w:pPr>
        <w:ind w:left="1503" w:hanging="720"/>
      </w:pPr>
    </w:lvl>
    <w:lvl w:ilvl="3">
      <w:start w:val="1"/>
      <w:numFmt w:val="decimal"/>
      <w:isLgl/>
      <w:lvlText w:val="%1.%2.%3.%4."/>
      <w:lvlJc w:val="left"/>
      <w:pPr>
        <w:ind w:left="1863" w:hanging="1080"/>
      </w:pPr>
    </w:lvl>
    <w:lvl w:ilvl="4">
      <w:start w:val="1"/>
      <w:numFmt w:val="decimal"/>
      <w:isLgl/>
      <w:lvlText w:val="%1.%2.%3.%4.%5."/>
      <w:lvlJc w:val="left"/>
      <w:pPr>
        <w:ind w:left="1863" w:hanging="1080"/>
      </w:pPr>
    </w:lvl>
    <w:lvl w:ilvl="5">
      <w:start w:val="1"/>
      <w:numFmt w:val="decimal"/>
      <w:isLgl/>
      <w:lvlText w:val="%1.%2.%3.%4.%5.%6."/>
      <w:lvlJc w:val="left"/>
      <w:pPr>
        <w:ind w:left="2223" w:hanging="1440"/>
      </w:pPr>
    </w:lvl>
    <w:lvl w:ilvl="6">
      <w:start w:val="1"/>
      <w:numFmt w:val="decimal"/>
      <w:isLgl/>
      <w:lvlText w:val="%1.%2.%3.%4.%5.%6.%7."/>
      <w:lvlJc w:val="left"/>
      <w:pPr>
        <w:ind w:left="2583" w:hanging="1800"/>
      </w:pPr>
    </w:lvl>
    <w:lvl w:ilvl="7">
      <w:start w:val="1"/>
      <w:numFmt w:val="decimal"/>
      <w:isLgl/>
      <w:lvlText w:val="%1.%2.%3.%4.%5.%6.%7.%8."/>
      <w:lvlJc w:val="left"/>
      <w:pPr>
        <w:ind w:left="2583" w:hanging="1800"/>
      </w:pPr>
    </w:lvl>
    <w:lvl w:ilvl="8">
      <w:start w:val="1"/>
      <w:numFmt w:val="decimal"/>
      <w:isLgl/>
      <w:lvlText w:val="%1.%2.%3.%4.%5.%6.%7.%8.%9."/>
      <w:lvlJc w:val="left"/>
      <w:pPr>
        <w:ind w:left="2943" w:hanging="2160"/>
      </w:pPr>
    </w:lvl>
  </w:abstractNum>
  <w:abstractNum w:abstractNumId="2">
    <w:nsid w:val="12F44899"/>
    <w:multiLevelType w:val="hybridMultilevel"/>
    <w:tmpl w:val="11042384"/>
    <w:lvl w:ilvl="0" w:tplc="9E6E7B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EC777F9"/>
    <w:multiLevelType w:val="hybridMultilevel"/>
    <w:tmpl w:val="DC64639C"/>
    <w:lvl w:ilvl="0" w:tplc="C8A88DD6">
      <w:start w:val="2"/>
      <w:numFmt w:val="decimal"/>
      <w:lvlText w:val="%1."/>
      <w:lvlJc w:val="left"/>
      <w:pPr>
        <w:ind w:left="1143" w:hanging="360"/>
      </w:pPr>
      <w:rPr>
        <w:rFonts w:hint="default"/>
      </w:rPr>
    </w:lvl>
    <w:lvl w:ilvl="1" w:tplc="20000019" w:tentative="1">
      <w:start w:val="1"/>
      <w:numFmt w:val="lowerLetter"/>
      <w:lvlText w:val="%2."/>
      <w:lvlJc w:val="left"/>
      <w:pPr>
        <w:ind w:left="1863" w:hanging="360"/>
      </w:pPr>
    </w:lvl>
    <w:lvl w:ilvl="2" w:tplc="2000001B" w:tentative="1">
      <w:start w:val="1"/>
      <w:numFmt w:val="lowerRoman"/>
      <w:lvlText w:val="%3."/>
      <w:lvlJc w:val="right"/>
      <w:pPr>
        <w:ind w:left="2583" w:hanging="180"/>
      </w:pPr>
    </w:lvl>
    <w:lvl w:ilvl="3" w:tplc="2000000F" w:tentative="1">
      <w:start w:val="1"/>
      <w:numFmt w:val="decimal"/>
      <w:lvlText w:val="%4."/>
      <w:lvlJc w:val="left"/>
      <w:pPr>
        <w:ind w:left="3303" w:hanging="360"/>
      </w:pPr>
    </w:lvl>
    <w:lvl w:ilvl="4" w:tplc="20000019" w:tentative="1">
      <w:start w:val="1"/>
      <w:numFmt w:val="lowerLetter"/>
      <w:lvlText w:val="%5."/>
      <w:lvlJc w:val="left"/>
      <w:pPr>
        <w:ind w:left="4023" w:hanging="360"/>
      </w:pPr>
    </w:lvl>
    <w:lvl w:ilvl="5" w:tplc="2000001B" w:tentative="1">
      <w:start w:val="1"/>
      <w:numFmt w:val="lowerRoman"/>
      <w:lvlText w:val="%6."/>
      <w:lvlJc w:val="right"/>
      <w:pPr>
        <w:ind w:left="4743" w:hanging="180"/>
      </w:pPr>
    </w:lvl>
    <w:lvl w:ilvl="6" w:tplc="2000000F" w:tentative="1">
      <w:start w:val="1"/>
      <w:numFmt w:val="decimal"/>
      <w:lvlText w:val="%7."/>
      <w:lvlJc w:val="left"/>
      <w:pPr>
        <w:ind w:left="5463" w:hanging="360"/>
      </w:pPr>
    </w:lvl>
    <w:lvl w:ilvl="7" w:tplc="20000019" w:tentative="1">
      <w:start w:val="1"/>
      <w:numFmt w:val="lowerLetter"/>
      <w:lvlText w:val="%8."/>
      <w:lvlJc w:val="left"/>
      <w:pPr>
        <w:ind w:left="6183" w:hanging="360"/>
      </w:pPr>
    </w:lvl>
    <w:lvl w:ilvl="8" w:tplc="2000001B" w:tentative="1">
      <w:start w:val="1"/>
      <w:numFmt w:val="lowerRoman"/>
      <w:lvlText w:val="%9."/>
      <w:lvlJc w:val="right"/>
      <w:pPr>
        <w:ind w:left="6903" w:hanging="180"/>
      </w:pPr>
    </w:lvl>
  </w:abstractNum>
  <w:abstractNum w:abstractNumId="4">
    <w:nsid w:val="315725B5"/>
    <w:multiLevelType w:val="hybridMultilevel"/>
    <w:tmpl w:val="F1C6BDB0"/>
    <w:lvl w:ilvl="0" w:tplc="ADAC55D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9623CD5"/>
    <w:multiLevelType w:val="hybridMultilevel"/>
    <w:tmpl w:val="FDF2D004"/>
    <w:lvl w:ilvl="0" w:tplc="E51888A0">
      <w:start w:val="2"/>
      <w:numFmt w:val="bullet"/>
      <w:lvlText w:val="-"/>
      <w:lvlJc w:val="left"/>
      <w:pPr>
        <w:ind w:left="645" w:hanging="360"/>
      </w:pPr>
      <w:rPr>
        <w:rFonts w:ascii="Times New Roman" w:eastAsia="Times New Roman" w:hAnsi="Times New Roman" w:cs="Times New Roman" w:hint="default"/>
      </w:rPr>
    </w:lvl>
    <w:lvl w:ilvl="1" w:tplc="04220003">
      <w:start w:val="1"/>
      <w:numFmt w:val="bullet"/>
      <w:lvlText w:val="o"/>
      <w:lvlJc w:val="left"/>
      <w:pPr>
        <w:ind w:left="1365" w:hanging="360"/>
      </w:pPr>
      <w:rPr>
        <w:rFonts w:ascii="Courier New" w:hAnsi="Courier New" w:cs="Courier New" w:hint="default"/>
      </w:rPr>
    </w:lvl>
    <w:lvl w:ilvl="2" w:tplc="04220005" w:tentative="1">
      <w:start w:val="1"/>
      <w:numFmt w:val="bullet"/>
      <w:lvlText w:val=""/>
      <w:lvlJc w:val="left"/>
      <w:pPr>
        <w:ind w:left="2085" w:hanging="360"/>
      </w:pPr>
      <w:rPr>
        <w:rFonts w:ascii="Wingdings" w:hAnsi="Wingdings" w:hint="default"/>
      </w:rPr>
    </w:lvl>
    <w:lvl w:ilvl="3" w:tplc="04220001" w:tentative="1">
      <w:start w:val="1"/>
      <w:numFmt w:val="bullet"/>
      <w:lvlText w:val=""/>
      <w:lvlJc w:val="left"/>
      <w:pPr>
        <w:ind w:left="2805" w:hanging="360"/>
      </w:pPr>
      <w:rPr>
        <w:rFonts w:ascii="Symbol" w:hAnsi="Symbol" w:hint="default"/>
      </w:rPr>
    </w:lvl>
    <w:lvl w:ilvl="4" w:tplc="04220003" w:tentative="1">
      <w:start w:val="1"/>
      <w:numFmt w:val="bullet"/>
      <w:lvlText w:val="o"/>
      <w:lvlJc w:val="left"/>
      <w:pPr>
        <w:ind w:left="3525" w:hanging="360"/>
      </w:pPr>
      <w:rPr>
        <w:rFonts w:ascii="Courier New" w:hAnsi="Courier New" w:cs="Courier New" w:hint="default"/>
      </w:rPr>
    </w:lvl>
    <w:lvl w:ilvl="5" w:tplc="04220005" w:tentative="1">
      <w:start w:val="1"/>
      <w:numFmt w:val="bullet"/>
      <w:lvlText w:val=""/>
      <w:lvlJc w:val="left"/>
      <w:pPr>
        <w:ind w:left="4245" w:hanging="360"/>
      </w:pPr>
      <w:rPr>
        <w:rFonts w:ascii="Wingdings" w:hAnsi="Wingdings" w:hint="default"/>
      </w:rPr>
    </w:lvl>
    <w:lvl w:ilvl="6" w:tplc="04220001" w:tentative="1">
      <w:start w:val="1"/>
      <w:numFmt w:val="bullet"/>
      <w:lvlText w:val=""/>
      <w:lvlJc w:val="left"/>
      <w:pPr>
        <w:ind w:left="4965" w:hanging="360"/>
      </w:pPr>
      <w:rPr>
        <w:rFonts w:ascii="Symbol" w:hAnsi="Symbol" w:hint="default"/>
      </w:rPr>
    </w:lvl>
    <w:lvl w:ilvl="7" w:tplc="04220003" w:tentative="1">
      <w:start w:val="1"/>
      <w:numFmt w:val="bullet"/>
      <w:lvlText w:val="o"/>
      <w:lvlJc w:val="left"/>
      <w:pPr>
        <w:ind w:left="5685" w:hanging="360"/>
      </w:pPr>
      <w:rPr>
        <w:rFonts w:ascii="Courier New" w:hAnsi="Courier New" w:cs="Courier New" w:hint="default"/>
      </w:rPr>
    </w:lvl>
    <w:lvl w:ilvl="8" w:tplc="04220005" w:tentative="1">
      <w:start w:val="1"/>
      <w:numFmt w:val="bullet"/>
      <w:lvlText w:val=""/>
      <w:lvlJc w:val="left"/>
      <w:pPr>
        <w:ind w:left="6405" w:hanging="360"/>
      </w:pPr>
      <w:rPr>
        <w:rFonts w:ascii="Wingdings" w:hAnsi="Wingdings" w:hint="default"/>
      </w:rPr>
    </w:lvl>
  </w:abstractNum>
  <w:abstractNum w:abstractNumId="6">
    <w:nsid w:val="620D5CC4"/>
    <w:multiLevelType w:val="hybridMultilevel"/>
    <w:tmpl w:val="F4948812"/>
    <w:lvl w:ilvl="0" w:tplc="04190001">
      <w:start w:val="1"/>
      <w:numFmt w:val="bullet"/>
      <w:lvlText w:val=""/>
      <w:lvlJc w:val="left"/>
      <w:pPr>
        <w:ind w:left="1287" w:hanging="360"/>
      </w:pPr>
      <w:rPr>
        <w:rFonts w:ascii="Symbol" w:hAnsi="Symbol" w:hint="default"/>
      </w:rPr>
    </w:lvl>
    <w:lvl w:ilvl="1" w:tplc="B816DCBA">
      <w:start w:val="3"/>
      <w:numFmt w:val="bullet"/>
      <w:lvlText w:val="-"/>
      <w:lvlJc w:val="left"/>
      <w:pPr>
        <w:ind w:left="2052" w:hanging="405"/>
      </w:pPr>
      <w:rPr>
        <w:rFonts w:ascii="Times New Roman" w:eastAsia="Times New Roman" w:hAnsi="Times New Roman" w:cs="Times New Roman"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0"/>
  </w:num>
  <w:num w:numId="5">
    <w:abstractNumId w:val="4"/>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BB3"/>
    <w:rsid w:val="00000A24"/>
    <w:rsid w:val="000170AA"/>
    <w:rsid w:val="00047F13"/>
    <w:rsid w:val="000C304E"/>
    <w:rsid w:val="000F4DE3"/>
    <w:rsid w:val="00190FFE"/>
    <w:rsid w:val="001A1827"/>
    <w:rsid w:val="001D7190"/>
    <w:rsid w:val="00220908"/>
    <w:rsid w:val="002267C8"/>
    <w:rsid w:val="002359B0"/>
    <w:rsid w:val="00252785"/>
    <w:rsid w:val="0026775E"/>
    <w:rsid w:val="002C1201"/>
    <w:rsid w:val="002C4B83"/>
    <w:rsid w:val="002D1781"/>
    <w:rsid w:val="00300CFD"/>
    <w:rsid w:val="00373022"/>
    <w:rsid w:val="00397C8C"/>
    <w:rsid w:val="00456057"/>
    <w:rsid w:val="004F775D"/>
    <w:rsid w:val="0054280C"/>
    <w:rsid w:val="00617CDB"/>
    <w:rsid w:val="00621BBD"/>
    <w:rsid w:val="006E3BB3"/>
    <w:rsid w:val="0070685A"/>
    <w:rsid w:val="00823DF9"/>
    <w:rsid w:val="00877B86"/>
    <w:rsid w:val="008973C6"/>
    <w:rsid w:val="008F3F00"/>
    <w:rsid w:val="00925329"/>
    <w:rsid w:val="009809D2"/>
    <w:rsid w:val="00987633"/>
    <w:rsid w:val="00992503"/>
    <w:rsid w:val="009A01C2"/>
    <w:rsid w:val="009D2BAC"/>
    <w:rsid w:val="00A26AF9"/>
    <w:rsid w:val="00AB4AA7"/>
    <w:rsid w:val="00AE4D82"/>
    <w:rsid w:val="00B74C29"/>
    <w:rsid w:val="00CB7D9A"/>
    <w:rsid w:val="00D20757"/>
    <w:rsid w:val="00DC133B"/>
    <w:rsid w:val="00E53F8B"/>
    <w:rsid w:val="00E63BE5"/>
    <w:rsid w:val="00E871CC"/>
    <w:rsid w:val="00EA4FC1"/>
    <w:rsid w:val="00EB58F5"/>
    <w:rsid w:val="00ED2C4A"/>
    <w:rsid w:val="00EE0CB1"/>
    <w:rsid w:val="00FD6B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28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3BB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3BB3"/>
    <w:pPr>
      <w:suppressAutoHyphens/>
      <w:spacing w:after="0" w:line="240" w:lineRule="auto"/>
      <w:ind w:left="720"/>
      <w:contextualSpacing/>
    </w:pPr>
    <w:rPr>
      <w:rFonts w:ascii="Times New Roman" w:eastAsia="Times New Roman" w:hAnsi="Times New Roman"/>
      <w:sz w:val="24"/>
      <w:szCs w:val="24"/>
      <w:lang w:eastAsia="ar-SA"/>
    </w:rPr>
  </w:style>
  <w:style w:type="paragraph" w:styleId="a4">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5"/>
    <w:rsid w:val="00823DF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5">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4"/>
    <w:locked/>
    <w:rsid w:val="00823DF9"/>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823DF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23DF9"/>
    <w:rPr>
      <w:rFonts w:ascii="Tahoma" w:eastAsia="Calibri" w:hAnsi="Tahoma" w:cs="Tahoma"/>
      <w:sz w:val="16"/>
      <w:szCs w:val="16"/>
    </w:rPr>
  </w:style>
  <w:style w:type="character" w:styleId="a8">
    <w:name w:val="Strong"/>
    <w:basedOn w:val="a0"/>
    <w:uiPriority w:val="22"/>
    <w:qFormat/>
    <w:rsid w:val="001A1827"/>
    <w:rPr>
      <w:b/>
      <w:bCs/>
    </w:rPr>
  </w:style>
  <w:style w:type="character" w:styleId="a9">
    <w:name w:val="Emphasis"/>
    <w:basedOn w:val="a0"/>
    <w:uiPriority w:val="20"/>
    <w:qFormat/>
    <w:rsid w:val="00220908"/>
    <w:rPr>
      <w:i/>
      <w:iCs/>
    </w:rPr>
  </w:style>
  <w:style w:type="paragraph" w:styleId="2">
    <w:name w:val="Body Text 2"/>
    <w:basedOn w:val="a"/>
    <w:link w:val="20"/>
    <w:uiPriority w:val="99"/>
    <w:unhideWhenUsed/>
    <w:rsid w:val="00456057"/>
    <w:pPr>
      <w:spacing w:after="120" w:line="480" w:lineRule="auto"/>
    </w:pPr>
    <w:rPr>
      <w:rFonts w:ascii="Times New Roman" w:eastAsia="Times New Roman" w:hAnsi="Times New Roman"/>
      <w:sz w:val="24"/>
      <w:szCs w:val="24"/>
      <w:lang w:val="x-none" w:eastAsia="x-none"/>
    </w:rPr>
  </w:style>
  <w:style w:type="character" w:customStyle="1" w:styleId="20">
    <w:name w:val="Основной текст 2 Знак"/>
    <w:basedOn w:val="a0"/>
    <w:link w:val="2"/>
    <w:uiPriority w:val="99"/>
    <w:rsid w:val="00456057"/>
    <w:rPr>
      <w:rFonts w:ascii="Times New Roman" w:eastAsia="Times New Roman" w:hAnsi="Times New Roman" w:cs="Times New Roman"/>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3BB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3BB3"/>
    <w:pPr>
      <w:suppressAutoHyphens/>
      <w:spacing w:after="0" w:line="240" w:lineRule="auto"/>
      <w:ind w:left="720"/>
      <w:contextualSpacing/>
    </w:pPr>
    <w:rPr>
      <w:rFonts w:ascii="Times New Roman" w:eastAsia="Times New Roman" w:hAnsi="Times New Roman"/>
      <w:sz w:val="24"/>
      <w:szCs w:val="24"/>
      <w:lang w:eastAsia="ar-SA"/>
    </w:rPr>
  </w:style>
  <w:style w:type="paragraph" w:styleId="a4">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5"/>
    <w:rsid w:val="00823DF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5">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4"/>
    <w:locked/>
    <w:rsid w:val="00823DF9"/>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823DF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23DF9"/>
    <w:rPr>
      <w:rFonts w:ascii="Tahoma" w:eastAsia="Calibri" w:hAnsi="Tahoma" w:cs="Tahoma"/>
      <w:sz w:val="16"/>
      <w:szCs w:val="16"/>
    </w:rPr>
  </w:style>
  <w:style w:type="character" w:styleId="a8">
    <w:name w:val="Strong"/>
    <w:basedOn w:val="a0"/>
    <w:uiPriority w:val="22"/>
    <w:qFormat/>
    <w:rsid w:val="001A1827"/>
    <w:rPr>
      <w:b/>
      <w:bCs/>
    </w:rPr>
  </w:style>
  <w:style w:type="character" w:styleId="a9">
    <w:name w:val="Emphasis"/>
    <w:basedOn w:val="a0"/>
    <w:uiPriority w:val="20"/>
    <w:qFormat/>
    <w:rsid w:val="00220908"/>
    <w:rPr>
      <w:i/>
      <w:iCs/>
    </w:rPr>
  </w:style>
  <w:style w:type="paragraph" w:styleId="2">
    <w:name w:val="Body Text 2"/>
    <w:basedOn w:val="a"/>
    <w:link w:val="20"/>
    <w:uiPriority w:val="99"/>
    <w:unhideWhenUsed/>
    <w:rsid w:val="00456057"/>
    <w:pPr>
      <w:spacing w:after="120" w:line="480" w:lineRule="auto"/>
    </w:pPr>
    <w:rPr>
      <w:rFonts w:ascii="Times New Roman" w:eastAsia="Times New Roman" w:hAnsi="Times New Roman"/>
      <w:sz w:val="24"/>
      <w:szCs w:val="24"/>
      <w:lang w:val="x-none" w:eastAsia="x-none"/>
    </w:rPr>
  </w:style>
  <w:style w:type="character" w:customStyle="1" w:styleId="20">
    <w:name w:val="Основной текст 2 Знак"/>
    <w:basedOn w:val="a0"/>
    <w:link w:val="2"/>
    <w:uiPriority w:val="99"/>
    <w:rsid w:val="00456057"/>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1288101">
      <w:bodyDiv w:val="1"/>
      <w:marLeft w:val="0"/>
      <w:marRight w:val="0"/>
      <w:marTop w:val="0"/>
      <w:marBottom w:val="0"/>
      <w:divBdr>
        <w:top w:val="none" w:sz="0" w:space="0" w:color="auto"/>
        <w:left w:val="none" w:sz="0" w:space="0" w:color="auto"/>
        <w:bottom w:val="none" w:sz="0" w:space="0" w:color="auto"/>
        <w:right w:val="none" w:sz="0" w:space="0" w:color="auto"/>
      </w:divBdr>
    </w:div>
    <w:div w:id="1012604534">
      <w:bodyDiv w:val="1"/>
      <w:marLeft w:val="0"/>
      <w:marRight w:val="0"/>
      <w:marTop w:val="0"/>
      <w:marBottom w:val="0"/>
      <w:divBdr>
        <w:top w:val="none" w:sz="0" w:space="0" w:color="auto"/>
        <w:left w:val="none" w:sz="0" w:space="0" w:color="auto"/>
        <w:bottom w:val="none" w:sz="0" w:space="0" w:color="auto"/>
        <w:right w:val="none" w:sz="0" w:space="0" w:color="auto"/>
      </w:divBdr>
    </w:div>
    <w:div w:id="1258096203">
      <w:bodyDiv w:val="1"/>
      <w:marLeft w:val="0"/>
      <w:marRight w:val="0"/>
      <w:marTop w:val="0"/>
      <w:marBottom w:val="0"/>
      <w:divBdr>
        <w:top w:val="none" w:sz="0" w:space="0" w:color="auto"/>
        <w:left w:val="none" w:sz="0" w:space="0" w:color="auto"/>
        <w:bottom w:val="none" w:sz="0" w:space="0" w:color="auto"/>
        <w:right w:val="none" w:sz="0" w:space="0" w:color="auto"/>
      </w:divBdr>
    </w:div>
    <w:div w:id="1534076851">
      <w:bodyDiv w:val="1"/>
      <w:marLeft w:val="0"/>
      <w:marRight w:val="0"/>
      <w:marTop w:val="0"/>
      <w:marBottom w:val="0"/>
      <w:divBdr>
        <w:top w:val="none" w:sz="0" w:space="0" w:color="auto"/>
        <w:left w:val="none" w:sz="0" w:space="0" w:color="auto"/>
        <w:bottom w:val="none" w:sz="0" w:space="0" w:color="auto"/>
        <w:right w:val="none" w:sz="0" w:space="0" w:color="auto"/>
      </w:divBdr>
    </w:div>
    <w:div w:id="1699815755">
      <w:bodyDiv w:val="1"/>
      <w:marLeft w:val="0"/>
      <w:marRight w:val="0"/>
      <w:marTop w:val="0"/>
      <w:marBottom w:val="0"/>
      <w:divBdr>
        <w:top w:val="none" w:sz="0" w:space="0" w:color="auto"/>
        <w:left w:val="none" w:sz="0" w:space="0" w:color="auto"/>
        <w:bottom w:val="none" w:sz="0" w:space="0" w:color="auto"/>
        <w:right w:val="none" w:sz="0" w:space="0" w:color="auto"/>
      </w:divBdr>
    </w:div>
    <w:div w:id="180959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novmr.gov.ua/polozhennya-pro-viddil-zemelnyh-vidnosyn-ta-agropromyslovogo-rozvytku/" TargetMode="External"/><Relationship Id="rId3" Type="http://schemas.microsoft.com/office/2007/relationships/stylesWithEffects" Target="stylesWithEffects.xml"/><Relationship Id="rId7" Type="http://schemas.openxmlformats.org/officeDocument/2006/relationships/hyperlink" Target="https://snovmr.gov.ua/polozhennya-pro-viddil-gospodarskogo-zabezpechennya-snovskoyi-miskoyi-rad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623</TotalTime>
  <Pages>5</Pages>
  <Words>1809</Words>
  <Characters>10315</Characters>
  <Application>Microsoft Office Word</Application>
  <DocSecurity>0</DocSecurity>
  <Lines>85</Lines>
  <Paragraphs>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12100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dcterms:created xsi:type="dcterms:W3CDTF">2024-10-22T11:34:00Z</dcterms:created>
  <dcterms:modified xsi:type="dcterms:W3CDTF">2024-11-14T13:27:00Z</dcterms:modified>
</cp:coreProperties>
</file>