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9D" w:rsidRPr="00B94413" w:rsidRDefault="00ED369D" w:rsidP="00ED369D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41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5040784E" wp14:editId="54542B77">
            <wp:simplePos x="0" y="0"/>
            <wp:positionH relativeFrom="column">
              <wp:posOffset>2625090</wp:posOffset>
            </wp:positionH>
            <wp:positionV relativeFrom="paragraph">
              <wp:posOffset>-382905</wp:posOffset>
            </wp:positionV>
            <wp:extent cx="571500" cy="6477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369D" w:rsidRPr="00B94413" w:rsidRDefault="00ED369D" w:rsidP="00B94413">
      <w:pPr>
        <w:tabs>
          <w:tab w:val="left" w:pos="8080"/>
        </w:tabs>
        <w:spacing w:line="20" w:lineRule="atLeast"/>
        <w:rPr>
          <w:b/>
          <w:bCs/>
          <w:sz w:val="28"/>
          <w:szCs w:val="28"/>
          <w:lang w:val="uk-UA"/>
        </w:rPr>
      </w:pPr>
      <w:r w:rsidRPr="00B94413">
        <w:rPr>
          <w:b/>
          <w:bCs/>
          <w:sz w:val="28"/>
          <w:szCs w:val="28"/>
          <w:lang w:val="uk-UA"/>
        </w:rPr>
        <w:t xml:space="preserve">                                                          УКРАЇНА</w:t>
      </w:r>
    </w:p>
    <w:p w:rsidR="00B94413" w:rsidRDefault="00ED369D" w:rsidP="00B94413">
      <w:pPr>
        <w:spacing w:line="20" w:lineRule="atLeast"/>
        <w:jc w:val="center"/>
        <w:rPr>
          <w:b/>
          <w:bCs/>
          <w:sz w:val="28"/>
          <w:szCs w:val="28"/>
          <w:lang w:val="uk-UA"/>
        </w:rPr>
      </w:pPr>
      <w:r w:rsidRPr="00B94413">
        <w:rPr>
          <w:b/>
          <w:bCs/>
          <w:sz w:val="28"/>
          <w:szCs w:val="28"/>
          <w:lang w:val="uk-UA"/>
        </w:rPr>
        <w:t xml:space="preserve">СНОВСЬКА МІСЬКА РАДА </w:t>
      </w:r>
    </w:p>
    <w:p w:rsidR="00ED369D" w:rsidRDefault="00ED369D" w:rsidP="00B94413">
      <w:pPr>
        <w:spacing w:line="20" w:lineRule="atLeast"/>
        <w:jc w:val="center"/>
        <w:rPr>
          <w:b/>
          <w:bCs/>
          <w:sz w:val="28"/>
          <w:szCs w:val="28"/>
          <w:lang w:val="uk-UA"/>
        </w:rPr>
      </w:pPr>
      <w:r w:rsidRPr="00B94413">
        <w:rPr>
          <w:b/>
          <w:bCs/>
          <w:sz w:val="28"/>
          <w:szCs w:val="28"/>
          <w:lang w:val="uk-UA"/>
        </w:rPr>
        <w:t>КОРЮКІВСЬКОГО РАЙОНУ  ЧЕРНІГІВСЬКОЇ  ОБЛАСТІ</w:t>
      </w:r>
    </w:p>
    <w:p w:rsidR="00B94413" w:rsidRPr="00B94413" w:rsidRDefault="00B94413" w:rsidP="00B94413">
      <w:pPr>
        <w:spacing w:line="20" w:lineRule="atLeast"/>
        <w:jc w:val="center"/>
        <w:rPr>
          <w:b/>
          <w:bCs/>
          <w:sz w:val="28"/>
          <w:szCs w:val="28"/>
          <w:lang w:val="uk-UA"/>
        </w:rPr>
      </w:pPr>
    </w:p>
    <w:p w:rsidR="00ED369D" w:rsidRDefault="005B1BF4" w:rsidP="00B94413">
      <w:pPr>
        <w:spacing w:line="20" w:lineRule="atLeas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Тридцять сьома</w:t>
      </w:r>
      <w:r w:rsidR="00ED369D" w:rsidRPr="00B94413">
        <w:rPr>
          <w:b/>
          <w:sz w:val="28"/>
          <w:szCs w:val="28"/>
          <w:lang w:val="uk-UA"/>
        </w:rPr>
        <w:t xml:space="preserve"> сесія восьмого скликання</w:t>
      </w:r>
    </w:p>
    <w:p w:rsidR="00B94413" w:rsidRPr="00B94413" w:rsidRDefault="00B94413" w:rsidP="00B94413">
      <w:pPr>
        <w:spacing w:line="20" w:lineRule="atLeast"/>
        <w:jc w:val="center"/>
        <w:rPr>
          <w:b/>
          <w:sz w:val="28"/>
          <w:szCs w:val="28"/>
          <w:lang w:val="uk-UA"/>
        </w:rPr>
      </w:pPr>
    </w:p>
    <w:p w:rsidR="00ED369D" w:rsidRDefault="00A05000" w:rsidP="00B94413">
      <w:pPr>
        <w:autoSpaceDE w:val="0"/>
        <w:autoSpaceDN w:val="0"/>
        <w:adjustRightInd w:val="0"/>
        <w:spacing w:line="20" w:lineRule="atLeast"/>
        <w:jc w:val="center"/>
        <w:rPr>
          <w:b/>
          <w:bCs/>
          <w:sz w:val="28"/>
          <w:szCs w:val="28"/>
          <w:lang w:val="uk-UA"/>
        </w:rPr>
      </w:pPr>
      <w:r w:rsidRPr="00B94413">
        <w:rPr>
          <w:b/>
          <w:bCs/>
          <w:sz w:val="28"/>
          <w:szCs w:val="28"/>
          <w:lang w:val="uk-UA"/>
        </w:rPr>
        <w:t xml:space="preserve">ПРОЄКТ </w:t>
      </w:r>
      <w:r w:rsidR="00ED369D" w:rsidRPr="00B94413">
        <w:rPr>
          <w:b/>
          <w:bCs/>
          <w:sz w:val="28"/>
          <w:szCs w:val="28"/>
          <w:lang w:val="uk-UA"/>
        </w:rPr>
        <w:t>РІШЕННЯ</w:t>
      </w:r>
    </w:p>
    <w:p w:rsidR="00B94413" w:rsidRPr="00B94413" w:rsidRDefault="00B94413" w:rsidP="00B94413">
      <w:pPr>
        <w:autoSpaceDE w:val="0"/>
        <w:autoSpaceDN w:val="0"/>
        <w:adjustRightInd w:val="0"/>
        <w:spacing w:line="20" w:lineRule="atLeast"/>
        <w:jc w:val="center"/>
        <w:rPr>
          <w:b/>
          <w:bCs/>
          <w:sz w:val="28"/>
          <w:szCs w:val="28"/>
          <w:lang w:val="uk-UA"/>
        </w:rPr>
      </w:pPr>
    </w:p>
    <w:p w:rsidR="00ED369D" w:rsidRPr="00B94413" w:rsidRDefault="00ED369D" w:rsidP="00B94413">
      <w:pPr>
        <w:autoSpaceDE w:val="0"/>
        <w:autoSpaceDN w:val="0"/>
        <w:adjustRightInd w:val="0"/>
        <w:spacing w:line="20" w:lineRule="atLeast"/>
        <w:rPr>
          <w:b/>
          <w:bCs/>
          <w:sz w:val="28"/>
          <w:szCs w:val="28"/>
          <w:lang w:val="uk-UA"/>
        </w:rPr>
      </w:pPr>
      <w:r w:rsidRPr="00B94413">
        <w:rPr>
          <w:b/>
          <w:bCs/>
          <w:sz w:val="28"/>
          <w:szCs w:val="28"/>
          <w:lang w:val="uk-UA"/>
        </w:rPr>
        <w:t>__</w:t>
      </w:r>
      <w:r w:rsidR="00AB1A74">
        <w:rPr>
          <w:b/>
          <w:bCs/>
          <w:sz w:val="28"/>
          <w:szCs w:val="28"/>
          <w:lang w:val="uk-UA"/>
        </w:rPr>
        <w:t xml:space="preserve"> ______</w:t>
      </w:r>
      <w:r w:rsidRPr="00B94413">
        <w:rPr>
          <w:b/>
          <w:bCs/>
          <w:sz w:val="28"/>
          <w:szCs w:val="28"/>
          <w:lang w:val="uk-UA"/>
        </w:rPr>
        <w:t xml:space="preserve"> 202</w:t>
      </w:r>
      <w:r w:rsidR="005B1BF4">
        <w:rPr>
          <w:b/>
          <w:bCs/>
          <w:sz w:val="28"/>
          <w:szCs w:val="28"/>
          <w:lang w:val="uk-UA"/>
        </w:rPr>
        <w:t>4</w:t>
      </w:r>
      <w:r w:rsidRPr="00B94413">
        <w:rPr>
          <w:b/>
          <w:bCs/>
          <w:sz w:val="28"/>
          <w:szCs w:val="28"/>
          <w:lang w:val="uk-UA"/>
        </w:rPr>
        <w:t xml:space="preserve"> року                      м. Сновськ                                      № _</w:t>
      </w:r>
      <w:r w:rsidR="00B94413">
        <w:rPr>
          <w:b/>
          <w:bCs/>
          <w:sz w:val="28"/>
          <w:szCs w:val="28"/>
          <w:lang w:val="uk-UA"/>
        </w:rPr>
        <w:t>-</w:t>
      </w:r>
      <w:r w:rsidR="005B1BF4">
        <w:rPr>
          <w:b/>
          <w:bCs/>
          <w:sz w:val="28"/>
          <w:szCs w:val="28"/>
          <w:lang w:val="uk-UA"/>
        </w:rPr>
        <w:t>37</w:t>
      </w:r>
      <w:r w:rsidRPr="00B94413">
        <w:rPr>
          <w:b/>
          <w:bCs/>
          <w:sz w:val="28"/>
          <w:szCs w:val="28"/>
          <w:lang w:val="uk-UA"/>
        </w:rPr>
        <w:t>/VIIІ</w:t>
      </w:r>
    </w:p>
    <w:p w:rsidR="00ED369D" w:rsidRPr="00B94413" w:rsidRDefault="00ED369D" w:rsidP="00B94413">
      <w:pPr>
        <w:spacing w:line="20" w:lineRule="atLeast"/>
        <w:rPr>
          <w:b/>
          <w:sz w:val="28"/>
          <w:szCs w:val="28"/>
          <w:lang w:val="uk-UA"/>
        </w:rPr>
      </w:pPr>
      <w:r w:rsidRPr="00B94413">
        <w:rPr>
          <w:b/>
          <w:sz w:val="28"/>
          <w:szCs w:val="28"/>
          <w:lang w:val="uk-UA"/>
        </w:rPr>
        <w:t xml:space="preserve">  </w:t>
      </w:r>
    </w:p>
    <w:p w:rsidR="00ED369D" w:rsidRPr="00B94413" w:rsidRDefault="00ED369D" w:rsidP="00B94413">
      <w:pPr>
        <w:spacing w:line="20" w:lineRule="atLeast"/>
        <w:rPr>
          <w:sz w:val="28"/>
          <w:szCs w:val="28"/>
          <w:lang w:val="uk-UA"/>
        </w:rPr>
      </w:pPr>
      <w:r w:rsidRPr="00B94413">
        <w:rPr>
          <w:rStyle w:val="apple-converted-space"/>
          <w:b/>
          <w:sz w:val="28"/>
          <w:szCs w:val="28"/>
          <w:lang w:val="uk-UA"/>
        </w:rPr>
        <w:t xml:space="preserve">Про затвердження </w:t>
      </w:r>
      <w:r w:rsidRPr="00B94413">
        <w:rPr>
          <w:b/>
          <w:bCs/>
          <w:sz w:val="28"/>
          <w:szCs w:val="28"/>
          <w:lang w:val="uk-UA"/>
        </w:rPr>
        <w:t>Програми</w:t>
      </w:r>
    </w:p>
    <w:p w:rsidR="00ED369D" w:rsidRPr="00B94413" w:rsidRDefault="00ED369D" w:rsidP="00B94413">
      <w:pPr>
        <w:spacing w:line="20" w:lineRule="atLeast"/>
        <w:rPr>
          <w:b/>
          <w:bCs/>
          <w:sz w:val="28"/>
          <w:szCs w:val="28"/>
          <w:lang w:val="uk-UA"/>
        </w:rPr>
      </w:pPr>
      <w:r w:rsidRPr="00B94413">
        <w:rPr>
          <w:b/>
          <w:bCs/>
          <w:sz w:val="28"/>
          <w:szCs w:val="28"/>
          <w:lang w:val="uk-UA"/>
        </w:rPr>
        <w:t xml:space="preserve">охорони навколишнього природного </w:t>
      </w:r>
    </w:p>
    <w:p w:rsidR="00AB1A74" w:rsidRDefault="00ED369D" w:rsidP="00B94413">
      <w:pPr>
        <w:spacing w:line="20" w:lineRule="atLeast"/>
        <w:rPr>
          <w:b/>
          <w:sz w:val="28"/>
          <w:szCs w:val="28"/>
          <w:lang w:val="uk-UA"/>
        </w:rPr>
      </w:pPr>
      <w:r w:rsidRPr="00B94413">
        <w:rPr>
          <w:b/>
          <w:bCs/>
          <w:sz w:val="28"/>
          <w:szCs w:val="28"/>
          <w:lang w:val="uk-UA"/>
        </w:rPr>
        <w:t xml:space="preserve">середовища </w:t>
      </w:r>
      <w:r w:rsidRPr="00B94413">
        <w:rPr>
          <w:b/>
          <w:iCs/>
          <w:spacing w:val="-4"/>
          <w:sz w:val="28"/>
          <w:szCs w:val="28"/>
          <w:lang w:val="uk-UA"/>
        </w:rPr>
        <w:t xml:space="preserve">на території </w:t>
      </w:r>
      <w:r w:rsidR="00B160A2" w:rsidRPr="00D369E6">
        <w:rPr>
          <w:b/>
          <w:sz w:val="28"/>
          <w:szCs w:val="28"/>
          <w:lang w:val="uk-UA"/>
        </w:rPr>
        <w:t xml:space="preserve">Сновської </w:t>
      </w:r>
    </w:p>
    <w:p w:rsidR="00ED369D" w:rsidRPr="00D369E6" w:rsidRDefault="00B160A2" w:rsidP="00B94413">
      <w:pPr>
        <w:spacing w:line="20" w:lineRule="atLeast"/>
        <w:rPr>
          <w:sz w:val="28"/>
          <w:szCs w:val="28"/>
          <w:lang w:val="uk-UA"/>
        </w:rPr>
      </w:pPr>
      <w:r w:rsidRPr="00D369E6">
        <w:rPr>
          <w:b/>
          <w:sz w:val="28"/>
          <w:szCs w:val="28"/>
          <w:lang w:val="uk-UA"/>
        </w:rPr>
        <w:t>міської територіальної громади</w:t>
      </w:r>
    </w:p>
    <w:p w:rsidR="00ED369D" w:rsidRPr="00B94413" w:rsidRDefault="00ED369D" w:rsidP="00B94413">
      <w:pPr>
        <w:spacing w:line="20" w:lineRule="atLeast"/>
        <w:rPr>
          <w:sz w:val="28"/>
          <w:szCs w:val="28"/>
          <w:lang w:val="uk-UA"/>
        </w:rPr>
      </w:pPr>
      <w:r w:rsidRPr="00D369E6">
        <w:rPr>
          <w:b/>
          <w:bCs/>
          <w:sz w:val="28"/>
          <w:szCs w:val="28"/>
          <w:lang w:val="uk-UA"/>
        </w:rPr>
        <w:t>на 202</w:t>
      </w:r>
      <w:r w:rsidR="005B1BF4" w:rsidRPr="00D369E6">
        <w:rPr>
          <w:b/>
          <w:bCs/>
          <w:sz w:val="28"/>
          <w:szCs w:val="28"/>
          <w:lang w:val="uk-UA"/>
        </w:rPr>
        <w:t>5</w:t>
      </w:r>
      <w:r w:rsidRPr="00D369E6">
        <w:rPr>
          <w:b/>
          <w:bCs/>
          <w:sz w:val="28"/>
          <w:szCs w:val="28"/>
          <w:lang w:val="uk-UA"/>
        </w:rPr>
        <w:t>-202</w:t>
      </w:r>
      <w:r w:rsidR="005B1BF4" w:rsidRPr="00D369E6">
        <w:rPr>
          <w:b/>
          <w:bCs/>
          <w:sz w:val="28"/>
          <w:szCs w:val="28"/>
          <w:lang w:val="uk-UA"/>
        </w:rPr>
        <w:t>6</w:t>
      </w:r>
      <w:r w:rsidRPr="00D369E6">
        <w:rPr>
          <w:b/>
          <w:bCs/>
          <w:sz w:val="28"/>
          <w:szCs w:val="28"/>
          <w:lang w:val="uk-UA"/>
        </w:rPr>
        <w:t xml:space="preserve"> роки</w:t>
      </w:r>
      <w:r w:rsidRPr="00B94413">
        <w:rPr>
          <w:rStyle w:val="apple-converted-space"/>
          <w:sz w:val="28"/>
          <w:szCs w:val="28"/>
          <w:lang w:val="uk-UA"/>
        </w:rPr>
        <w:br/>
      </w:r>
    </w:p>
    <w:p w:rsidR="00AB1A74" w:rsidRDefault="00ED369D" w:rsidP="0031663F">
      <w:pPr>
        <w:spacing w:line="20" w:lineRule="atLeast"/>
        <w:jc w:val="both"/>
        <w:rPr>
          <w:sz w:val="28"/>
          <w:szCs w:val="28"/>
          <w:lang w:val="uk-UA"/>
        </w:rPr>
      </w:pPr>
      <w:r w:rsidRPr="00B94413">
        <w:rPr>
          <w:sz w:val="28"/>
          <w:szCs w:val="28"/>
          <w:lang w:val="uk-UA"/>
        </w:rPr>
        <w:t xml:space="preserve">З метою охорони навколишнього природного середовища, раціонального використання природних ресурсів, забезпечення екологічної  безпеки життєдіяльності людини; керуючись </w:t>
      </w:r>
      <w:r w:rsidRPr="00B94413">
        <w:rPr>
          <w:bCs/>
          <w:iCs/>
          <w:sz w:val="28"/>
          <w:szCs w:val="28"/>
          <w:lang w:val="uk-UA"/>
        </w:rPr>
        <w:t xml:space="preserve">Законом України «Про Основні засади (стратегію) державної екологічної політики України на період до 2030 року», </w:t>
      </w:r>
      <w:r w:rsidR="00B94413">
        <w:rPr>
          <w:sz w:val="28"/>
          <w:szCs w:val="28"/>
          <w:lang w:val="uk-UA"/>
        </w:rPr>
        <w:t>п.</w:t>
      </w:r>
      <w:r w:rsidRPr="00B94413">
        <w:rPr>
          <w:sz w:val="28"/>
          <w:szCs w:val="28"/>
          <w:lang w:val="uk-UA"/>
        </w:rPr>
        <w:t xml:space="preserve">22 ч.1 ст.26 Закону України «Про місцеве самоврядування в Україні»;  за рекомендаціями постійних </w:t>
      </w:r>
      <w:r w:rsidRPr="00B94413">
        <w:rPr>
          <w:sz w:val="28"/>
          <w:szCs w:val="28"/>
          <w:shd w:val="clear" w:color="auto" w:fill="FFFFFF"/>
          <w:lang w:val="uk-UA"/>
        </w:rPr>
        <w:t>комісій міської ради:</w:t>
      </w:r>
      <w:r w:rsidRPr="00B94413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B94413">
        <w:rPr>
          <w:sz w:val="28"/>
          <w:szCs w:val="28"/>
          <w:shd w:val="clear" w:color="auto" w:fill="FFFFFF"/>
          <w:lang w:val="uk-UA"/>
        </w:rPr>
        <w:t xml:space="preserve">з питань </w:t>
      </w:r>
      <w:r w:rsidRPr="00B94413">
        <w:rPr>
          <w:bCs/>
          <w:sz w:val="28"/>
          <w:szCs w:val="28"/>
          <w:lang w:val="uk-UA"/>
        </w:rPr>
        <w:t xml:space="preserve"> планування, фінансів, бюджету та </w:t>
      </w:r>
      <w:r w:rsidR="00AB1A74">
        <w:rPr>
          <w:bCs/>
          <w:sz w:val="28"/>
          <w:szCs w:val="28"/>
          <w:lang w:val="uk-UA"/>
        </w:rPr>
        <w:t>соціально-економічного розвитку,</w:t>
      </w:r>
      <w:r w:rsidRPr="00B94413">
        <w:rPr>
          <w:bCs/>
          <w:sz w:val="28"/>
          <w:szCs w:val="28"/>
          <w:lang w:val="uk-UA"/>
        </w:rPr>
        <w:t xml:space="preserve"> </w:t>
      </w:r>
      <w:r w:rsidRPr="00B94413">
        <w:rPr>
          <w:sz w:val="28"/>
          <w:szCs w:val="28"/>
          <w:lang w:val="uk-UA"/>
        </w:rPr>
        <w:t>з  питань містобудування, будівництва, земельних відносин та охорони природи</w:t>
      </w:r>
      <w:r w:rsidR="0031663F">
        <w:rPr>
          <w:sz w:val="28"/>
          <w:szCs w:val="28"/>
          <w:lang w:val="uk-UA"/>
        </w:rPr>
        <w:t xml:space="preserve"> </w:t>
      </w:r>
    </w:p>
    <w:p w:rsidR="00ED369D" w:rsidRPr="0031663F" w:rsidRDefault="00ED369D" w:rsidP="0031663F">
      <w:pPr>
        <w:spacing w:line="20" w:lineRule="atLeast"/>
        <w:jc w:val="both"/>
        <w:rPr>
          <w:sz w:val="28"/>
          <w:szCs w:val="28"/>
          <w:lang w:val="uk-UA"/>
        </w:rPr>
      </w:pPr>
      <w:r w:rsidRPr="00B94413">
        <w:rPr>
          <w:b/>
          <w:sz w:val="28"/>
          <w:szCs w:val="28"/>
          <w:lang w:val="uk-UA"/>
        </w:rPr>
        <w:t>міська рада вирішила:</w:t>
      </w:r>
    </w:p>
    <w:p w:rsidR="00ED369D" w:rsidRPr="00B94413" w:rsidRDefault="00ED369D" w:rsidP="00B94413">
      <w:pPr>
        <w:spacing w:line="20" w:lineRule="atLeast"/>
        <w:jc w:val="both"/>
        <w:rPr>
          <w:sz w:val="28"/>
          <w:szCs w:val="28"/>
          <w:lang w:val="uk-UA"/>
        </w:rPr>
      </w:pPr>
    </w:p>
    <w:p w:rsidR="00B94413" w:rsidRDefault="00ED369D" w:rsidP="00AB1A74">
      <w:pPr>
        <w:numPr>
          <w:ilvl w:val="0"/>
          <w:numId w:val="2"/>
        </w:numPr>
        <w:tabs>
          <w:tab w:val="clear" w:pos="1068"/>
          <w:tab w:val="num" w:pos="0"/>
          <w:tab w:val="left" w:pos="426"/>
        </w:tabs>
        <w:spacing w:line="20" w:lineRule="atLeast"/>
        <w:ind w:left="0" w:firstLine="0"/>
        <w:jc w:val="both"/>
        <w:rPr>
          <w:sz w:val="28"/>
          <w:szCs w:val="28"/>
          <w:lang w:val="uk-UA"/>
        </w:rPr>
      </w:pPr>
      <w:r w:rsidRPr="00B94413">
        <w:rPr>
          <w:sz w:val="28"/>
          <w:szCs w:val="28"/>
          <w:lang w:val="uk-UA"/>
        </w:rPr>
        <w:t xml:space="preserve">Затвердити Програму </w:t>
      </w:r>
      <w:r w:rsidRPr="00B94413">
        <w:rPr>
          <w:bCs/>
          <w:sz w:val="28"/>
          <w:szCs w:val="28"/>
          <w:lang w:val="uk-UA"/>
        </w:rPr>
        <w:t xml:space="preserve">охорони навколишнього природного середовища </w:t>
      </w:r>
      <w:r w:rsidRPr="00B94413">
        <w:rPr>
          <w:iCs/>
          <w:spacing w:val="-4"/>
          <w:sz w:val="28"/>
          <w:szCs w:val="28"/>
          <w:lang w:val="uk-UA"/>
        </w:rPr>
        <w:t xml:space="preserve">на території Сновської міської </w:t>
      </w:r>
      <w:r w:rsidR="00AB1A74">
        <w:rPr>
          <w:iCs/>
          <w:spacing w:val="-4"/>
          <w:sz w:val="28"/>
          <w:szCs w:val="28"/>
          <w:lang w:val="uk-UA"/>
        </w:rPr>
        <w:t>територіальної громади</w:t>
      </w:r>
      <w:r w:rsidR="00AB1A74">
        <w:rPr>
          <w:sz w:val="28"/>
          <w:szCs w:val="28"/>
          <w:lang w:val="uk-UA"/>
        </w:rPr>
        <w:t xml:space="preserve"> на 2025-</w:t>
      </w:r>
      <w:r w:rsidR="00B160A2">
        <w:rPr>
          <w:sz w:val="28"/>
          <w:szCs w:val="28"/>
          <w:lang w:val="uk-UA"/>
        </w:rPr>
        <w:t>2026</w:t>
      </w:r>
      <w:r w:rsidRPr="00B94413">
        <w:rPr>
          <w:sz w:val="28"/>
          <w:szCs w:val="28"/>
          <w:lang w:val="uk-UA"/>
        </w:rPr>
        <w:t xml:space="preserve"> роки (додається). </w:t>
      </w:r>
    </w:p>
    <w:p w:rsidR="00B94413" w:rsidRDefault="00B94413" w:rsidP="00AB1A74">
      <w:pPr>
        <w:tabs>
          <w:tab w:val="num" w:pos="0"/>
          <w:tab w:val="left" w:pos="426"/>
        </w:tabs>
        <w:spacing w:line="20" w:lineRule="atLeast"/>
        <w:jc w:val="both"/>
        <w:rPr>
          <w:sz w:val="28"/>
          <w:szCs w:val="28"/>
          <w:lang w:val="uk-UA"/>
        </w:rPr>
      </w:pPr>
    </w:p>
    <w:p w:rsidR="008D40D5" w:rsidRPr="00B94413" w:rsidRDefault="008D40D5" w:rsidP="00AB1A74">
      <w:pPr>
        <w:numPr>
          <w:ilvl w:val="0"/>
          <w:numId w:val="2"/>
        </w:numPr>
        <w:tabs>
          <w:tab w:val="clear" w:pos="1068"/>
          <w:tab w:val="num" w:pos="0"/>
          <w:tab w:val="left" w:pos="426"/>
        </w:tabs>
        <w:spacing w:line="20" w:lineRule="atLeast"/>
        <w:ind w:left="0" w:firstLine="0"/>
        <w:jc w:val="both"/>
        <w:rPr>
          <w:sz w:val="28"/>
          <w:szCs w:val="28"/>
          <w:lang w:val="uk-UA"/>
        </w:rPr>
      </w:pPr>
      <w:r w:rsidRPr="00B94413">
        <w:rPr>
          <w:sz w:val="28"/>
          <w:szCs w:val="28"/>
          <w:lang w:val="uk-UA"/>
        </w:rPr>
        <w:t>Фінансовому відділу міської ради при формуванні бюджету Сновської міської тер</w:t>
      </w:r>
      <w:r w:rsidR="00B94413">
        <w:rPr>
          <w:sz w:val="28"/>
          <w:szCs w:val="28"/>
          <w:lang w:val="uk-UA"/>
        </w:rPr>
        <w:t>иторіальної громади на 202</w:t>
      </w:r>
      <w:r w:rsidR="005B1BF4">
        <w:rPr>
          <w:sz w:val="28"/>
          <w:szCs w:val="28"/>
          <w:lang w:val="uk-UA"/>
        </w:rPr>
        <w:t>5</w:t>
      </w:r>
      <w:r w:rsidR="00B94413">
        <w:rPr>
          <w:sz w:val="28"/>
          <w:szCs w:val="28"/>
          <w:lang w:val="uk-UA"/>
        </w:rPr>
        <w:t>-202</w:t>
      </w:r>
      <w:r w:rsidR="005B1BF4">
        <w:rPr>
          <w:sz w:val="28"/>
          <w:szCs w:val="28"/>
          <w:lang w:val="uk-UA"/>
        </w:rPr>
        <w:t>6</w:t>
      </w:r>
      <w:r w:rsidRPr="00B94413">
        <w:rPr>
          <w:sz w:val="28"/>
          <w:szCs w:val="28"/>
          <w:lang w:val="uk-UA"/>
        </w:rPr>
        <w:t xml:space="preserve"> роки та внесенні змін до бюджету передбачити фінансування видатків на виконання заходів Програми в межах реальних фінансових можливостей бюджету.</w:t>
      </w:r>
    </w:p>
    <w:p w:rsidR="00ED369D" w:rsidRPr="00B94413" w:rsidRDefault="00ED369D" w:rsidP="00AB1A74">
      <w:pPr>
        <w:pStyle w:val="a7"/>
        <w:tabs>
          <w:tab w:val="num" w:pos="0"/>
          <w:tab w:val="left" w:pos="426"/>
        </w:tabs>
        <w:spacing w:line="20" w:lineRule="atLeast"/>
        <w:ind w:left="0"/>
        <w:rPr>
          <w:color w:val="000000"/>
          <w:sz w:val="28"/>
          <w:szCs w:val="28"/>
          <w:lang w:val="uk-UA"/>
        </w:rPr>
      </w:pPr>
    </w:p>
    <w:p w:rsidR="00ED369D" w:rsidRPr="00B94413" w:rsidRDefault="00ED369D" w:rsidP="00AB1A74">
      <w:pPr>
        <w:numPr>
          <w:ilvl w:val="0"/>
          <w:numId w:val="2"/>
        </w:numPr>
        <w:shd w:val="clear" w:color="auto" w:fill="FFFFFF"/>
        <w:tabs>
          <w:tab w:val="clear" w:pos="1068"/>
          <w:tab w:val="num" w:pos="0"/>
          <w:tab w:val="left" w:pos="426"/>
        </w:tabs>
        <w:spacing w:line="20" w:lineRule="atLeast"/>
        <w:ind w:left="0" w:firstLine="0"/>
        <w:jc w:val="both"/>
        <w:rPr>
          <w:sz w:val="28"/>
          <w:szCs w:val="28"/>
          <w:lang w:val="uk-UA"/>
        </w:rPr>
      </w:pPr>
      <w:r w:rsidRPr="00B94413">
        <w:rPr>
          <w:color w:val="000000"/>
          <w:sz w:val="28"/>
          <w:szCs w:val="28"/>
          <w:lang w:val="uk-UA"/>
        </w:rPr>
        <w:t xml:space="preserve">Головним розпорядником коштів визначити Сновську міську раду </w:t>
      </w:r>
      <w:r w:rsidRPr="00B94413">
        <w:rPr>
          <w:sz w:val="28"/>
          <w:szCs w:val="28"/>
          <w:lang w:val="uk-UA"/>
        </w:rPr>
        <w:t xml:space="preserve">Корюківського </w:t>
      </w:r>
      <w:r w:rsidRPr="00B94413">
        <w:rPr>
          <w:color w:val="000000"/>
          <w:sz w:val="28"/>
          <w:szCs w:val="28"/>
          <w:lang w:val="uk-UA"/>
        </w:rPr>
        <w:t>району Чернігівської області.</w:t>
      </w:r>
      <w:r w:rsidRPr="00B94413">
        <w:rPr>
          <w:color w:val="000000"/>
          <w:sz w:val="28"/>
          <w:szCs w:val="28"/>
          <w:shd w:val="clear" w:color="auto" w:fill="FFFFFF"/>
          <w:lang w:val="uk-UA"/>
        </w:rPr>
        <w:t> </w:t>
      </w:r>
    </w:p>
    <w:p w:rsidR="00ED369D" w:rsidRPr="00B94413" w:rsidRDefault="00ED369D" w:rsidP="00AB1A74">
      <w:pPr>
        <w:shd w:val="clear" w:color="auto" w:fill="FFFFFF"/>
        <w:tabs>
          <w:tab w:val="num" w:pos="0"/>
          <w:tab w:val="left" w:pos="426"/>
        </w:tabs>
        <w:spacing w:line="20" w:lineRule="atLeast"/>
        <w:jc w:val="both"/>
        <w:rPr>
          <w:sz w:val="28"/>
          <w:szCs w:val="28"/>
          <w:lang w:val="uk-UA"/>
        </w:rPr>
      </w:pPr>
    </w:p>
    <w:p w:rsidR="00ED369D" w:rsidRPr="00B94413" w:rsidRDefault="00ED369D" w:rsidP="00AB1A74">
      <w:pPr>
        <w:numPr>
          <w:ilvl w:val="0"/>
          <w:numId w:val="2"/>
        </w:numPr>
        <w:tabs>
          <w:tab w:val="clear" w:pos="1068"/>
          <w:tab w:val="num" w:pos="0"/>
          <w:tab w:val="num" w:pos="360"/>
          <w:tab w:val="left" w:pos="426"/>
        </w:tabs>
        <w:spacing w:line="20" w:lineRule="atLeast"/>
        <w:ind w:left="0" w:firstLine="0"/>
        <w:jc w:val="both"/>
        <w:rPr>
          <w:sz w:val="28"/>
          <w:szCs w:val="28"/>
          <w:lang w:val="uk-UA"/>
        </w:rPr>
      </w:pPr>
      <w:r w:rsidRPr="00B94413">
        <w:rPr>
          <w:sz w:val="28"/>
          <w:szCs w:val="28"/>
          <w:lang w:val="uk-UA"/>
        </w:rPr>
        <w:t>Контроль за виконанням  рішення покласти на заступника міського голови С.</w:t>
      </w:r>
      <w:proofErr w:type="spellStart"/>
      <w:r w:rsidRPr="00B94413">
        <w:rPr>
          <w:sz w:val="28"/>
          <w:szCs w:val="28"/>
          <w:lang w:val="uk-UA"/>
        </w:rPr>
        <w:t>Силенка</w:t>
      </w:r>
      <w:proofErr w:type="spellEnd"/>
      <w:r w:rsidRPr="00B94413">
        <w:rPr>
          <w:sz w:val="28"/>
          <w:szCs w:val="28"/>
          <w:lang w:val="uk-UA"/>
        </w:rPr>
        <w:t xml:space="preserve"> та на постійну  комісію міської ради з  питань містобудування, будівництва, земельних відносин та охорони природи (голова В.</w:t>
      </w:r>
      <w:proofErr w:type="spellStart"/>
      <w:r w:rsidRPr="00B94413">
        <w:rPr>
          <w:sz w:val="28"/>
          <w:szCs w:val="28"/>
          <w:lang w:val="uk-UA"/>
        </w:rPr>
        <w:t>Невмовенко</w:t>
      </w:r>
      <w:proofErr w:type="spellEnd"/>
      <w:r w:rsidRPr="00B94413">
        <w:rPr>
          <w:sz w:val="28"/>
          <w:szCs w:val="28"/>
          <w:lang w:val="uk-UA"/>
        </w:rPr>
        <w:t>).</w:t>
      </w:r>
    </w:p>
    <w:p w:rsidR="00ED369D" w:rsidRPr="00B94413" w:rsidRDefault="00ED369D" w:rsidP="00B94413">
      <w:pPr>
        <w:shd w:val="clear" w:color="auto" w:fill="FFFFFF"/>
        <w:tabs>
          <w:tab w:val="num" w:pos="360"/>
        </w:tabs>
        <w:spacing w:line="20" w:lineRule="atLeast"/>
        <w:ind w:hanging="360"/>
        <w:jc w:val="both"/>
        <w:rPr>
          <w:sz w:val="28"/>
          <w:szCs w:val="28"/>
          <w:lang w:val="uk-UA"/>
        </w:rPr>
      </w:pPr>
      <w:r w:rsidRPr="00B94413">
        <w:rPr>
          <w:sz w:val="28"/>
          <w:szCs w:val="28"/>
          <w:lang w:val="uk-UA"/>
        </w:rPr>
        <w:t>  </w:t>
      </w:r>
    </w:p>
    <w:p w:rsidR="00ED369D" w:rsidRPr="00B94413" w:rsidRDefault="00ED369D" w:rsidP="00AB1A74">
      <w:pPr>
        <w:pStyle w:val="a3"/>
        <w:spacing w:before="0" w:beforeAutospacing="0" w:after="0" w:afterAutospacing="0" w:line="20" w:lineRule="atLeast"/>
        <w:ind w:right="179"/>
        <w:jc w:val="both"/>
        <w:rPr>
          <w:sz w:val="28"/>
          <w:szCs w:val="28"/>
          <w:lang w:val="uk-UA"/>
        </w:rPr>
      </w:pPr>
      <w:r w:rsidRPr="00B94413">
        <w:rPr>
          <w:sz w:val="28"/>
          <w:szCs w:val="28"/>
          <w:lang w:val="uk-UA"/>
        </w:rPr>
        <w:t>Міський голова</w:t>
      </w:r>
      <w:r w:rsidRPr="00B94413">
        <w:rPr>
          <w:sz w:val="28"/>
          <w:szCs w:val="28"/>
          <w:lang w:val="uk-UA"/>
        </w:rPr>
        <w:tab/>
      </w:r>
      <w:r w:rsidRPr="00B94413">
        <w:rPr>
          <w:sz w:val="28"/>
          <w:szCs w:val="28"/>
          <w:lang w:val="uk-UA"/>
        </w:rPr>
        <w:tab/>
      </w:r>
      <w:r w:rsidRPr="00B94413">
        <w:rPr>
          <w:sz w:val="28"/>
          <w:szCs w:val="28"/>
          <w:lang w:val="uk-UA"/>
        </w:rPr>
        <w:tab/>
        <w:t xml:space="preserve">           </w:t>
      </w:r>
      <w:r w:rsidR="00B94413">
        <w:rPr>
          <w:sz w:val="28"/>
          <w:szCs w:val="28"/>
          <w:lang w:val="uk-UA"/>
        </w:rPr>
        <w:t xml:space="preserve">                  </w:t>
      </w:r>
      <w:r w:rsidR="00B94413">
        <w:rPr>
          <w:sz w:val="28"/>
          <w:szCs w:val="28"/>
          <w:lang w:val="uk-UA"/>
        </w:rPr>
        <w:tab/>
        <w:t xml:space="preserve">Олександр </w:t>
      </w:r>
      <w:r w:rsidRPr="00B94413">
        <w:rPr>
          <w:sz w:val="28"/>
          <w:szCs w:val="28"/>
          <w:lang w:val="uk-UA"/>
        </w:rPr>
        <w:t xml:space="preserve">МЕДВЕДЬОВ </w:t>
      </w:r>
    </w:p>
    <w:p w:rsidR="00ED369D" w:rsidRPr="00B94413" w:rsidRDefault="00374D0D" w:rsidP="00ED369D">
      <w:pPr>
        <w:autoSpaceDE w:val="0"/>
        <w:autoSpaceDN w:val="0"/>
        <w:adjustRightInd w:val="0"/>
        <w:spacing w:line="20" w:lineRule="atLeast"/>
        <w:ind w:firstLine="522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</w:t>
      </w:r>
      <w:r w:rsidR="00ED369D" w:rsidRPr="00B94413">
        <w:rPr>
          <w:b/>
          <w:sz w:val="28"/>
          <w:szCs w:val="28"/>
          <w:lang w:val="uk-UA"/>
        </w:rPr>
        <w:t xml:space="preserve"> ЗАТВЕРДЖЕНО</w:t>
      </w:r>
    </w:p>
    <w:p w:rsidR="00ED369D" w:rsidRPr="00B94413" w:rsidRDefault="00ED369D" w:rsidP="00ED369D">
      <w:pPr>
        <w:autoSpaceDE w:val="0"/>
        <w:autoSpaceDN w:val="0"/>
        <w:adjustRightInd w:val="0"/>
        <w:spacing w:line="20" w:lineRule="atLeast"/>
        <w:ind w:firstLine="5222"/>
        <w:jc w:val="both"/>
        <w:rPr>
          <w:sz w:val="28"/>
          <w:szCs w:val="28"/>
          <w:lang w:val="uk-UA"/>
        </w:rPr>
      </w:pPr>
      <w:r w:rsidRPr="00B94413">
        <w:rPr>
          <w:sz w:val="28"/>
          <w:szCs w:val="28"/>
          <w:lang w:val="uk-UA"/>
        </w:rPr>
        <w:t xml:space="preserve">   Рішення  Сновської міської ради</w:t>
      </w:r>
    </w:p>
    <w:p w:rsidR="00ED369D" w:rsidRPr="00B94413" w:rsidRDefault="00ED369D" w:rsidP="00ED369D">
      <w:pPr>
        <w:autoSpaceDE w:val="0"/>
        <w:autoSpaceDN w:val="0"/>
        <w:adjustRightInd w:val="0"/>
        <w:spacing w:line="20" w:lineRule="atLeast"/>
        <w:ind w:firstLine="5222"/>
        <w:jc w:val="both"/>
        <w:rPr>
          <w:sz w:val="28"/>
          <w:szCs w:val="28"/>
          <w:lang w:val="uk-UA"/>
        </w:rPr>
      </w:pPr>
      <w:r w:rsidRPr="00B94413">
        <w:rPr>
          <w:bCs/>
          <w:sz w:val="28"/>
          <w:szCs w:val="28"/>
          <w:lang w:val="uk-UA"/>
        </w:rPr>
        <w:t xml:space="preserve">            (</w:t>
      </w:r>
      <w:r w:rsidR="005B1BF4">
        <w:rPr>
          <w:bCs/>
          <w:sz w:val="28"/>
          <w:szCs w:val="28"/>
          <w:lang w:val="uk-UA"/>
        </w:rPr>
        <w:t xml:space="preserve">37 </w:t>
      </w:r>
      <w:r w:rsidRPr="00B94413">
        <w:rPr>
          <w:bCs/>
          <w:sz w:val="28"/>
          <w:szCs w:val="28"/>
          <w:lang w:val="uk-UA"/>
        </w:rPr>
        <w:t>сесія 8скликання)</w:t>
      </w:r>
    </w:p>
    <w:p w:rsidR="00ED369D" w:rsidRPr="00B94413" w:rsidRDefault="00ED369D" w:rsidP="00ED369D">
      <w:pPr>
        <w:autoSpaceDE w:val="0"/>
        <w:autoSpaceDN w:val="0"/>
        <w:adjustRightInd w:val="0"/>
        <w:spacing w:line="20" w:lineRule="atLeast"/>
        <w:ind w:firstLine="5222"/>
        <w:jc w:val="both"/>
        <w:rPr>
          <w:sz w:val="28"/>
          <w:szCs w:val="28"/>
          <w:lang w:val="uk-UA"/>
        </w:rPr>
      </w:pPr>
      <w:r w:rsidRPr="00B94413">
        <w:rPr>
          <w:sz w:val="28"/>
          <w:szCs w:val="28"/>
          <w:lang w:val="uk-UA"/>
        </w:rPr>
        <w:t xml:space="preserve"> </w:t>
      </w:r>
      <w:r w:rsidR="00B94413">
        <w:rPr>
          <w:sz w:val="28"/>
          <w:szCs w:val="28"/>
          <w:lang w:val="uk-UA"/>
        </w:rPr>
        <w:t xml:space="preserve">    від __  грудня 202</w:t>
      </w:r>
      <w:r w:rsidR="005B1BF4">
        <w:rPr>
          <w:sz w:val="28"/>
          <w:szCs w:val="28"/>
          <w:lang w:val="uk-UA"/>
        </w:rPr>
        <w:t>4</w:t>
      </w:r>
      <w:r w:rsidR="00AB1A74">
        <w:rPr>
          <w:sz w:val="28"/>
          <w:szCs w:val="28"/>
          <w:lang w:val="uk-UA"/>
        </w:rPr>
        <w:t xml:space="preserve"> р. № ___</w:t>
      </w:r>
      <w:r w:rsidRPr="00B94413">
        <w:rPr>
          <w:sz w:val="28"/>
          <w:szCs w:val="28"/>
          <w:lang w:val="uk-UA"/>
        </w:rPr>
        <w:t>/</w:t>
      </w:r>
      <w:r w:rsidRPr="00B94413">
        <w:rPr>
          <w:sz w:val="28"/>
          <w:szCs w:val="28"/>
          <w:lang w:val="en-US"/>
        </w:rPr>
        <w:t>V</w:t>
      </w:r>
      <w:r w:rsidRPr="00B94413">
        <w:rPr>
          <w:sz w:val="28"/>
          <w:szCs w:val="28"/>
          <w:lang w:val="uk-UA"/>
        </w:rPr>
        <w:t>ІІІ</w:t>
      </w:r>
    </w:p>
    <w:p w:rsidR="00ED369D" w:rsidRPr="00B94413" w:rsidRDefault="00ED369D" w:rsidP="00ED369D">
      <w:pPr>
        <w:rPr>
          <w:sz w:val="26"/>
          <w:szCs w:val="26"/>
          <w:lang w:val="uk-UA"/>
        </w:rPr>
      </w:pPr>
    </w:p>
    <w:p w:rsidR="00ED369D" w:rsidRPr="00B94413" w:rsidRDefault="00ED369D" w:rsidP="00ED369D">
      <w:pPr>
        <w:rPr>
          <w:lang w:val="uk-UA"/>
        </w:rPr>
      </w:pPr>
    </w:p>
    <w:p w:rsidR="00ED369D" w:rsidRPr="00B94413" w:rsidRDefault="00ED369D" w:rsidP="00B94413">
      <w:pPr>
        <w:spacing w:line="276" w:lineRule="auto"/>
        <w:jc w:val="center"/>
        <w:rPr>
          <w:b/>
          <w:sz w:val="36"/>
          <w:szCs w:val="36"/>
          <w:lang w:val="uk-UA"/>
        </w:rPr>
      </w:pPr>
      <w:r w:rsidRPr="00B94413">
        <w:rPr>
          <w:b/>
          <w:sz w:val="36"/>
          <w:szCs w:val="36"/>
          <w:lang w:val="uk-UA"/>
        </w:rPr>
        <w:t>ПРОГРАМА</w:t>
      </w:r>
    </w:p>
    <w:p w:rsidR="00ED369D" w:rsidRPr="00B94413" w:rsidRDefault="00ED369D" w:rsidP="00B94413">
      <w:pPr>
        <w:shd w:val="clear" w:color="auto" w:fill="FFFFFF"/>
        <w:spacing w:line="276" w:lineRule="auto"/>
        <w:jc w:val="center"/>
        <w:rPr>
          <w:b/>
          <w:iCs/>
          <w:spacing w:val="-4"/>
          <w:sz w:val="36"/>
          <w:szCs w:val="36"/>
          <w:lang w:val="uk-UA"/>
        </w:rPr>
      </w:pPr>
      <w:r w:rsidRPr="00B94413">
        <w:rPr>
          <w:b/>
          <w:iCs/>
          <w:spacing w:val="-4"/>
          <w:sz w:val="36"/>
          <w:szCs w:val="36"/>
          <w:lang w:val="uk-UA"/>
        </w:rPr>
        <w:t>охорони навколишнього</w:t>
      </w:r>
    </w:p>
    <w:p w:rsidR="00ED369D" w:rsidRPr="00B94413" w:rsidRDefault="00ED369D" w:rsidP="00B94413">
      <w:pPr>
        <w:shd w:val="clear" w:color="auto" w:fill="FFFFFF"/>
        <w:spacing w:line="276" w:lineRule="auto"/>
        <w:jc w:val="center"/>
        <w:rPr>
          <w:b/>
          <w:iCs/>
          <w:spacing w:val="-4"/>
          <w:sz w:val="36"/>
          <w:szCs w:val="36"/>
          <w:lang w:val="uk-UA"/>
        </w:rPr>
      </w:pPr>
      <w:r w:rsidRPr="00B94413">
        <w:rPr>
          <w:b/>
          <w:iCs/>
          <w:spacing w:val="-4"/>
          <w:sz w:val="36"/>
          <w:szCs w:val="36"/>
          <w:lang w:val="uk-UA"/>
        </w:rPr>
        <w:t>природного середовища</w:t>
      </w:r>
    </w:p>
    <w:p w:rsidR="00ED369D" w:rsidRPr="00B94413" w:rsidRDefault="00ED369D" w:rsidP="00B94413">
      <w:pPr>
        <w:shd w:val="clear" w:color="auto" w:fill="FFFFFF"/>
        <w:spacing w:line="276" w:lineRule="auto"/>
        <w:jc w:val="center"/>
        <w:rPr>
          <w:b/>
          <w:iCs/>
          <w:spacing w:val="-4"/>
          <w:sz w:val="36"/>
          <w:szCs w:val="36"/>
          <w:lang w:val="uk-UA"/>
        </w:rPr>
      </w:pPr>
      <w:r w:rsidRPr="00B94413">
        <w:rPr>
          <w:b/>
          <w:iCs/>
          <w:spacing w:val="-4"/>
          <w:sz w:val="36"/>
          <w:szCs w:val="36"/>
          <w:lang w:val="uk-UA"/>
        </w:rPr>
        <w:t xml:space="preserve">на території Сновської міської </w:t>
      </w:r>
      <w:r w:rsidR="00AB1A74">
        <w:rPr>
          <w:b/>
          <w:iCs/>
          <w:spacing w:val="-4"/>
          <w:sz w:val="36"/>
          <w:szCs w:val="36"/>
          <w:lang w:val="uk-UA"/>
        </w:rPr>
        <w:t>територіальної громади</w:t>
      </w:r>
      <w:r w:rsidRPr="00B94413">
        <w:rPr>
          <w:b/>
          <w:iCs/>
          <w:spacing w:val="-4"/>
          <w:sz w:val="36"/>
          <w:szCs w:val="36"/>
          <w:lang w:val="uk-UA"/>
        </w:rPr>
        <w:t xml:space="preserve"> </w:t>
      </w:r>
    </w:p>
    <w:p w:rsidR="00ED369D" w:rsidRPr="00B94413" w:rsidRDefault="00ED369D" w:rsidP="00B94413">
      <w:pPr>
        <w:shd w:val="clear" w:color="auto" w:fill="FFFFFF"/>
        <w:spacing w:line="276" w:lineRule="auto"/>
        <w:jc w:val="center"/>
        <w:rPr>
          <w:b/>
          <w:iCs/>
          <w:spacing w:val="-4"/>
          <w:sz w:val="36"/>
          <w:szCs w:val="36"/>
          <w:lang w:val="uk-UA"/>
        </w:rPr>
      </w:pPr>
      <w:r w:rsidRPr="00B94413">
        <w:rPr>
          <w:b/>
          <w:iCs/>
          <w:spacing w:val="-4"/>
          <w:sz w:val="36"/>
          <w:szCs w:val="36"/>
          <w:lang w:val="uk-UA"/>
        </w:rPr>
        <w:t>на 202</w:t>
      </w:r>
      <w:r w:rsidR="005B1BF4">
        <w:rPr>
          <w:b/>
          <w:iCs/>
          <w:spacing w:val="-4"/>
          <w:sz w:val="36"/>
          <w:szCs w:val="36"/>
          <w:lang w:val="uk-UA"/>
        </w:rPr>
        <w:t>5</w:t>
      </w:r>
      <w:r w:rsidRPr="00B94413">
        <w:rPr>
          <w:b/>
          <w:iCs/>
          <w:spacing w:val="-4"/>
          <w:sz w:val="36"/>
          <w:szCs w:val="36"/>
          <w:lang w:val="uk-UA"/>
        </w:rPr>
        <w:t xml:space="preserve"> - 202</w:t>
      </w:r>
      <w:r w:rsidR="005B1BF4">
        <w:rPr>
          <w:b/>
          <w:iCs/>
          <w:spacing w:val="-4"/>
          <w:sz w:val="36"/>
          <w:szCs w:val="36"/>
          <w:lang w:val="uk-UA"/>
        </w:rPr>
        <w:t>6</w:t>
      </w:r>
      <w:r w:rsidRPr="00B94413">
        <w:rPr>
          <w:b/>
          <w:iCs/>
          <w:spacing w:val="-4"/>
          <w:sz w:val="36"/>
          <w:szCs w:val="36"/>
          <w:lang w:val="uk-UA"/>
        </w:rPr>
        <w:t xml:space="preserve"> роки</w:t>
      </w:r>
    </w:p>
    <w:p w:rsidR="00ED369D" w:rsidRPr="00B94413" w:rsidRDefault="00ED369D" w:rsidP="00ED369D">
      <w:pPr>
        <w:rPr>
          <w:b/>
          <w:bCs/>
          <w:sz w:val="28"/>
          <w:szCs w:val="28"/>
          <w:lang w:val="uk-UA"/>
        </w:rPr>
      </w:pPr>
    </w:p>
    <w:p w:rsidR="00ED369D" w:rsidRPr="00B94413" w:rsidRDefault="00ED369D" w:rsidP="00ED369D">
      <w:pPr>
        <w:jc w:val="center"/>
        <w:rPr>
          <w:sz w:val="26"/>
          <w:szCs w:val="26"/>
          <w:lang w:val="uk-UA"/>
        </w:rPr>
      </w:pPr>
      <w:r w:rsidRPr="00B94413">
        <w:rPr>
          <w:b/>
          <w:bCs/>
          <w:sz w:val="26"/>
          <w:szCs w:val="26"/>
          <w:lang w:val="uk-UA"/>
        </w:rPr>
        <w:t>1. Паспорт Програми</w:t>
      </w:r>
    </w:p>
    <w:p w:rsidR="00ED369D" w:rsidRPr="00B94413" w:rsidRDefault="00ED369D" w:rsidP="00ED369D">
      <w:pPr>
        <w:jc w:val="center"/>
        <w:rPr>
          <w:sz w:val="26"/>
          <w:szCs w:val="26"/>
          <w:lang w:val="uk-UA"/>
        </w:rPr>
      </w:pPr>
      <w:r w:rsidRPr="00B94413">
        <w:rPr>
          <w:b/>
          <w:bCs/>
          <w:sz w:val="26"/>
          <w:szCs w:val="26"/>
          <w:lang w:val="uk-UA"/>
        </w:rPr>
        <w:t xml:space="preserve">охорони навколишнього природного середовища </w:t>
      </w:r>
      <w:r w:rsidRPr="00B94413">
        <w:rPr>
          <w:b/>
          <w:iCs/>
          <w:spacing w:val="-4"/>
          <w:sz w:val="26"/>
          <w:szCs w:val="26"/>
          <w:lang w:val="uk-UA"/>
        </w:rPr>
        <w:t xml:space="preserve">на території Сновської міської </w:t>
      </w:r>
      <w:r w:rsidR="00AF118F">
        <w:rPr>
          <w:b/>
          <w:iCs/>
          <w:spacing w:val="-4"/>
          <w:sz w:val="26"/>
          <w:szCs w:val="26"/>
          <w:lang w:val="uk-UA"/>
        </w:rPr>
        <w:t>територіальної громади</w:t>
      </w:r>
      <w:r w:rsidRPr="00B94413">
        <w:rPr>
          <w:b/>
          <w:iCs/>
          <w:spacing w:val="-4"/>
          <w:sz w:val="26"/>
          <w:szCs w:val="26"/>
          <w:lang w:val="uk-UA"/>
        </w:rPr>
        <w:t xml:space="preserve"> </w:t>
      </w:r>
      <w:r w:rsidR="00482239" w:rsidRPr="00B94413">
        <w:rPr>
          <w:b/>
          <w:bCs/>
          <w:sz w:val="26"/>
          <w:szCs w:val="26"/>
          <w:lang w:val="uk-UA"/>
        </w:rPr>
        <w:t>на 202</w:t>
      </w:r>
      <w:r w:rsidR="005B1BF4">
        <w:rPr>
          <w:b/>
          <w:bCs/>
          <w:sz w:val="26"/>
          <w:szCs w:val="26"/>
          <w:lang w:val="uk-UA"/>
        </w:rPr>
        <w:t>5</w:t>
      </w:r>
      <w:r w:rsidR="00482239" w:rsidRPr="00B94413">
        <w:rPr>
          <w:b/>
          <w:bCs/>
          <w:sz w:val="26"/>
          <w:szCs w:val="26"/>
          <w:lang w:val="uk-UA"/>
        </w:rPr>
        <w:t>-202</w:t>
      </w:r>
      <w:r w:rsidR="005B1BF4">
        <w:rPr>
          <w:b/>
          <w:bCs/>
          <w:sz w:val="26"/>
          <w:szCs w:val="26"/>
          <w:lang w:val="uk-UA"/>
        </w:rPr>
        <w:t>6</w:t>
      </w:r>
      <w:r w:rsidRPr="00B94413">
        <w:rPr>
          <w:b/>
          <w:bCs/>
          <w:sz w:val="26"/>
          <w:szCs w:val="26"/>
          <w:lang w:val="uk-UA"/>
        </w:rPr>
        <w:t xml:space="preserve"> роки</w:t>
      </w:r>
    </w:p>
    <w:p w:rsidR="00C22300" w:rsidRDefault="00ED369D" w:rsidP="00C22300">
      <w:pPr>
        <w:jc w:val="center"/>
        <w:rPr>
          <w:bCs/>
          <w:sz w:val="26"/>
          <w:szCs w:val="26"/>
          <w:lang w:val="uk-UA"/>
        </w:rPr>
      </w:pPr>
      <w:r w:rsidRPr="00B94413">
        <w:rPr>
          <w:bCs/>
          <w:sz w:val="26"/>
          <w:szCs w:val="26"/>
          <w:lang w:val="uk-UA"/>
        </w:rPr>
        <w:t>(далі – Програма)</w:t>
      </w:r>
    </w:p>
    <w:p w:rsidR="00C22300" w:rsidRPr="00B94413" w:rsidRDefault="00C22300" w:rsidP="00C22300">
      <w:pPr>
        <w:jc w:val="center"/>
        <w:rPr>
          <w:bCs/>
          <w:sz w:val="26"/>
          <w:szCs w:val="26"/>
          <w:lang w:val="uk-UA"/>
        </w:rPr>
      </w:pPr>
    </w:p>
    <w:tbl>
      <w:tblPr>
        <w:tblW w:w="9607" w:type="dxa"/>
        <w:tblInd w:w="-1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2"/>
        <w:gridCol w:w="746"/>
        <w:gridCol w:w="247"/>
        <w:gridCol w:w="2871"/>
        <w:gridCol w:w="216"/>
        <w:gridCol w:w="5029"/>
        <w:gridCol w:w="266"/>
      </w:tblGrid>
      <w:tr w:rsidR="00ED369D" w:rsidRPr="00B94413" w:rsidTr="0097154D">
        <w:trPr>
          <w:gridBefore w:val="1"/>
          <w:wBefore w:w="232" w:type="dxa"/>
        </w:trPr>
        <w:tc>
          <w:tcPr>
            <w:tcW w:w="99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97154D">
            <w:pPr>
              <w:pStyle w:val="a4"/>
              <w:jc w:val="center"/>
              <w:rPr>
                <w:sz w:val="26"/>
                <w:szCs w:val="26"/>
              </w:rPr>
            </w:pPr>
            <w:r w:rsidRPr="00B94413">
              <w:rPr>
                <w:sz w:val="26"/>
                <w:szCs w:val="26"/>
              </w:rPr>
              <w:t>1</w:t>
            </w:r>
          </w:p>
        </w:tc>
        <w:tc>
          <w:tcPr>
            <w:tcW w:w="308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AF118F">
            <w:pPr>
              <w:rPr>
                <w:sz w:val="26"/>
                <w:szCs w:val="26"/>
                <w:lang w:val="uk-UA"/>
              </w:rPr>
            </w:pPr>
            <w:r w:rsidRPr="00B94413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2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D369D" w:rsidRPr="00B94413" w:rsidRDefault="00ED369D" w:rsidP="00AF118F">
            <w:pPr>
              <w:rPr>
                <w:sz w:val="26"/>
                <w:szCs w:val="26"/>
                <w:lang w:val="uk-UA"/>
              </w:rPr>
            </w:pPr>
            <w:r w:rsidRPr="00B94413">
              <w:rPr>
                <w:sz w:val="26"/>
                <w:szCs w:val="26"/>
                <w:lang w:val="uk-UA"/>
              </w:rPr>
              <w:t>Сновськ</w:t>
            </w:r>
            <w:r w:rsidR="00C22300">
              <w:rPr>
                <w:sz w:val="26"/>
                <w:szCs w:val="26"/>
                <w:lang w:val="uk-UA"/>
              </w:rPr>
              <w:t>а</w:t>
            </w:r>
            <w:r w:rsidRPr="00B94413">
              <w:rPr>
                <w:sz w:val="26"/>
                <w:szCs w:val="26"/>
                <w:lang w:val="uk-UA"/>
              </w:rPr>
              <w:t xml:space="preserve"> міськ</w:t>
            </w:r>
            <w:r w:rsidR="00C22300">
              <w:rPr>
                <w:sz w:val="26"/>
                <w:szCs w:val="26"/>
                <w:lang w:val="uk-UA"/>
              </w:rPr>
              <w:t>а рада</w:t>
            </w:r>
          </w:p>
        </w:tc>
      </w:tr>
      <w:tr w:rsidR="00ED369D" w:rsidRPr="00B94413" w:rsidTr="0097154D">
        <w:trPr>
          <w:gridBefore w:val="1"/>
          <w:wBefore w:w="232" w:type="dxa"/>
          <w:trHeight w:val="1013"/>
        </w:trPr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97154D">
            <w:pPr>
              <w:pStyle w:val="a4"/>
              <w:jc w:val="center"/>
              <w:rPr>
                <w:sz w:val="26"/>
                <w:szCs w:val="26"/>
              </w:rPr>
            </w:pPr>
            <w:r w:rsidRPr="00B94413">
              <w:rPr>
                <w:sz w:val="26"/>
                <w:szCs w:val="26"/>
              </w:rPr>
              <w:t>2</w:t>
            </w:r>
          </w:p>
        </w:tc>
        <w:tc>
          <w:tcPr>
            <w:tcW w:w="308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AF118F">
            <w:pPr>
              <w:pStyle w:val="a5"/>
              <w:tabs>
                <w:tab w:val="left" w:pos="-109"/>
              </w:tabs>
              <w:spacing w:after="160"/>
              <w:jc w:val="left"/>
              <w:rPr>
                <w:sz w:val="26"/>
                <w:szCs w:val="26"/>
                <w:lang w:val="uk-UA"/>
              </w:rPr>
            </w:pPr>
            <w:r w:rsidRPr="00B94413">
              <w:rPr>
                <w:bCs/>
                <w:iCs/>
                <w:sz w:val="26"/>
                <w:szCs w:val="26"/>
                <w:lang w:val="uk-UA"/>
              </w:rPr>
              <w:t>Розпорядчі документи про розроблення Програми</w:t>
            </w:r>
          </w:p>
        </w:tc>
        <w:tc>
          <w:tcPr>
            <w:tcW w:w="529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D369D" w:rsidRPr="00B94413" w:rsidRDefault="00ED369D" w:rsidP="00AF118F">
            <w:pPr>
              <w:pStyle w:val="a5"/>
              <w:tabs>
                <w:tab w:val="left" w:pos="-109"/>
              </w:tabs>
              <w:spacing w:after="160"/>
              <w:jc w:val="left"/>
              <w:rPr>
                <w:sz w:val="26"/>
                <w:szCs w:val="26"/>
                <w:lang w:val="uk-UA"/>
              </w:rPr>
            </w:pPr>
            <w:r w:rsidRPr="00B94413">
              <w:rPr>
                <w:bCs/>
                <w:iCs/>
                <w:sz w:val="26"/>
                <w:szCs w:val="26"/>
                <w:lang w:val="uk-UA"/>
              </w:rPr>
              <w:t>Закон України «Про Основні засади (стратегію) державної екологічної політики України на період до 2030 року»</w:t>
            </w:r>
          </w:p>
        </w:tc>
      </w:tr>
      <w:tr w:rsidR="00ED369D" w:rsidRPr="00B94413" w:rsidTr="0097154D">
        <w:trPr>
          <w:gridBefore w:val="1"/>
          <w:wBefore w:w="232" w:type="dxa"/>
        </w:trPr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97154D">
            <w:pPr>
              <w:pStyle w:val="a4"/>
              <w:jc w:val="center"/>
              <w:rPr>
                <w:sz w:val="26"/>
                <w:szCs w:val="26"/>
              </w:rPr>
            </w:pPr>
            <w:r w:rsidRPr="00B94413">
              <w:rPr>
                <w:sz w:val="26"/>
                <w:szCs w:val="26"/>
              </w:rPr>
              <w:t>3</w:t>
            </w:r>
          </w:p>
        </w:tc>
        <w:tc>
          <w:tcPr>
            <w:tcW w:w="308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AF118F">
            <w:pPr>
              <w:rPr>
                <w:sz w:val="26"/>
                <w:szCs w:val="26"/>
                <w:lang w:val="uk-UA"/>
              </w:rPr>
            </w:pPr>
            <w:r w:rsidRPr="00B94413">
              <w:rPr>
                <w:sz w:val="26"/>
                <w:szCs w:val="26"/>
                <w:lang w:val="uk-UA"/>
              </w:rPr>
              <w:t>Розробник Програми</w:t>
            </w:r>
          </w:p>
        </w:tc>
        <w:tc>
          <w:tcPr>
            <w:tcW w:w="529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D369D" w:rsidRPr="00B94413" w:rsidRDefault="00C22300" w:rsidP="00AF118F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міського голови</w:t>
            </w:r>
          </w:p>
        </w:tc>
      </w:tr>
      <w:tr w:rsidR="00ED369D" w:rsidRPr="00B94413" w:rsidTr="0097154D">
        <w:trPr>
          <w:gridBefore w:val="1"/>
          <w:wBefore w:w="232" w:type="dxa"/>
        </w:trPr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97154D">
            <w:pPr>
              <w:pStyle w:val="a4"/>
              <w:jc w:val="center"/>
              <w:rPr>
                <w:sz w:val="26"/>
                <w:szCs w:val="26"/>
              </w:rPr>
            </w:pPr>
            <w:r w:rsidRPr="00B94413">
              <w:rPr>
                <w:sz w:val="26"/>
                <w:szCs w:val="26"/>
              </w:rPr>
              <w:t>4</w:t>
            </w:r>
          </w:p>
        </w:tc>
        <w:tc>
          <w:tcPr>
            <w:tcW w:w="308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AF118F">
            <w:pPr>
              <w:rPr>
                <w:sz w:val="26"/>
                <w:szCs w:val="26"/>
                <w:lang w:val="uk-UA"/>
              </w:rPr>
            </w:pPr>
            <w:proofErr w:type="spellStart"/>
            <w:r w:rsidRPr="00B94413">
              <w:rPr>
                <w:sz w:val="26"/>
                <w:szCs w:val="26"/>
                <w:lang w:val="uk-UA"/>
              </w:rPr>
              <w:t>Співрозробник</w:t>
            </w:r>
            <w:proofErr w:type="spellEnd"/>
            <w:r w:rsidRPr="00B94413">
              <w:rPr>
                <w:sz w:val="26"/>
                <w:szCs w:val="26"/>
                <w:lang w:val="uk-UA"/>
              </w:rPr>
              <w:t xml:space="preserve"> Програми</w:t>
            </w:r>
          </w:p>
        </w:tc>
        <w:tc>
          <w:tcPr>
            <w:tcW w:w="529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D369D" w:rsidRPr="00B94413" w:rsidRDefault="00ED369D" w:rsidP="00AF118F">
            <w:pPr>
              <w:pStyle w:val="a4"/>
              <w:rPr>
                <w:sz w:val="26"/>
                <w:szCs w:val="26"/>
              </w:rPr>
            </w:pPr>
            <w:r w:rsidRPr="00B94413">
              <w:rPr>
                <w:sz w:val="26"/>
                <w:szCs w:val="26"/>
              </w:rPr>
              <w:t>______________</w:t>
            </w:r>
          </w:p>
        </w:tc>
      </w:tr>
      <w:tr w:rsidR="00ED369D" w:rsidRPr="00613DE5" w:rsidTr="0097154D">
        <w:trPr>
          <w:gridBefore w:val="1"/>
          <w:wBefore w:w="232" w:type="dxa"/>
        </w:trPr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97154D">
            <w:pPr>
              <w:pStyle w:val="a4"/>
              <w:jc w:val="center"/>
              <w:rPr>
                <w:sz w:val="26"/>
                <w:szCs w:val="26"/>
              </w:rPr>
            </w:pPr>
            <w:r w:rsidRPr="00B94413">
              <w:rPr>
                <w:sz w:val="26"/>
                <w:szCs w:val="26"/>
              </w:rPr>
              <w:t>5</w:t>
            </w:r>
          </w:p>
        </w:tc>
        <w:tc>
          <w:tcPr>
            <w:tcW w:w="308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AF118F">
            <w:pPr>
              <w:rPr>
                <w:sz w:val="26"/>
                <w:szCs w:val="26"/>
                <w:lang w:val="uk-UA"/>
              </w:rPr>
            </w:pPr>
            <w:r w:rsidRPr="00B94413">
              <w:rPr>
                <w:sz w:val="26"/>
                <w:szCs w:val="26"/>
                <w:lang w:val="uk-UA"/>
              </w:rPr>
              <w:t>Відповідальні виконавці Програми</w:t>
            </w:r>
          </w:p>
        </w:tc>
        <w:tc>
          <w:tcPr>
            <w:tcW w:w="529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D369D" w:rsidRPr="00B94413" w:rsidRDefault="00ED369D" w:rsidP="00AF118F">
            <w:pPr>
              <w:rPr>
                <w:sz w:val="26"/>
                <w:szCs w:val="26"/>
                <w:lang w:val="uk-UA"/>
              </w:rPr>
            </w:pPr>
            <w:r w:rsidRPr="00B94413">
              <w:rPr>
                <w:sz w:val="26"/>
                <w:szCs w:val="26"/>
                <w:lang w:val="uk-UA"/>
              </w:rPr>
              <w:t>Виконавчий комітет Сновської міської ради</w:t>
            </w:r>
            <w:r w:rsidR="00AF118F">
              <w:rPr>
                <w:sz w:val="26"/>
                <w:szCs w:val="26"/>
                <w:lang w:val="uk-UA"/>
              </w:rPr>
              <w:t>;</w:t>
            </w:r>
            <w:r w:rsidR="00B94413" w:rsidRPr="00B94413">
              <w:rPr>
                <w:sz w:val="26"/>
                <w:szCs w:val="26"/>
                <w:lang w:val="uk-UA"/>
              </w:rPr>
              <w:t xml:space="preserve"> Відділ благоустрою та господарського забезпечення Сновської міської ради</w:t>
            </w:r>
          </w:p>
        </w:tc>
      </w:tr>
      <w:tr w:rsidR="00ED369D" w:rsidRPr="00AB1A74" w:rsidTr="0097154D">
        <w:trPr>
          <w:gridBefore w:val="1"/>
          <w:wBefore w:w="232" w:type="dxa"/>
        </w:trPr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97154D">
            <w:pPr>
              <w:pStyle w:val="a4"/>
              <w:jc w:val="center"/>
              <w:rPr>
                <w:sz w:val="26"/>
                <w:szCs w:val="26"/>
              </w:rPr>
            </w:pPr>
            <w:r w:rsidRPr="00B94413">
              <w:rPr>
                <w:sz w:val="26"/>
                <w:szCs w:val="26"/>
              </w:rPr>
              <w:t>6</w:t>
            </w:r>
          </w:p>
        </w:tc>
        <w:tc>
          <w:tcPr>
            <w:tcW w:w="308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AF118F">
            <w:pPr>
              <w:rPr>
                <w:sz w:val="26"/>
                <w:szCs w:val="26"/>
                <w:lang w:val="uk-UA"/>
              </w:rPr>
            </w:pPr>
            <w:r w:rsidRPr="00B94413">
              <w:rPr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529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D369D" w:rsidRDefault="00ED369D" w:rsidP="00AF118F">
            <w:pPr>
              <w:rPr>
                <w:sz w:val="26"/>
                <w:szCs w:val="26"/>
                <w:lang w:val="uk-UA"/>
              </w:rPr>
            </w:pPr>
            <w:r w:rsidRPr="00B94413">
              <w:rPr>
                <w:sz w:val="26"/>
                <w:szCs w:val="26"/>
                <w:lang w:val="uk-UA"/>
              </w:rPr>
              <w:t>Виконавчий комітет Сновської міської ради</w:t>
            </w:r>
            <w:r w:rsidR="00AF118F">
              <w:rPr>
                <w:sz w:val="26"/>
                <w:szCs w:val="26"/>
                <w:lang w:val="uk-UA"/>
              </w:rPr>
              <w:t>;</w:t>
            </w:r>
          </w:p>
          <w:p w:rsidR="00C22300" w:rsidRPr="00B94413" w:rsidRDefault="00C22300" w:rsidP="00AF118F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Відділ благоустрою та господарського забезпечення Сновської міської ради</w:t>
            </w:r>
          </w:p>
        </w:tc>
      </w:tr>
      <w:tr w:rsidR="00ED369D" w:rsidRPr="00B94413" w:rsidTr="0097154D">
        <w:trPr>
          <w:gridBefore w:val="1"/>
          <w:wBefore w:w="232" w:type="dxa"/>
        </w:trPr>
        <w:tc>
          <w:tcPr>
            <w:tcW w:w="99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97154D">
            <w:pPr>
              <w:pStyle w:val="a4"/>
              <w:jc w:val="center"/>
              <w:rPr>
                <w:sz w:val="26"/>
                <w:szCs w:val="26"/>
              </w:rPr>
            </w:pPr>
            <w:r w:rsidRPr="00B94413">
              <w:rPr>
                <w:sz w:val="26"/>
                <w:szCs w:val="26"/>
              </w:rPr>
              <w:t>7</w:t>
            </w:r>
          </w:p>
        </w:tc>
        <w:tc>
          <w:tcPr>
            <w:tcW w:w="308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D369D" w:rsidRPr="00B94413" w:rsidRDefault="00ED369D" w:rsidP="00AF118F">
            <w:pPr>
              <w:rPr>
                <w:sz w:val="26"/>
                <w:szCs w:val="26"/>
                <w:lang w:val="uk-UA"/>
              </w:rPr>
            </w:pPr>
            <w:r w:rsidRPr="00B94413">
              <w:rPr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529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D369D" w:rsidRPr="00B94413" w:rsidRDefault="00482239" w:rsidP="00AF118F">
            <w:pPr>
              <w:pStyle w:val="a4"/>
              <w:rPr>
                <w:sz w:val="26"/>
                <w:szCs w:val="26"/>
              </w:rPr>
            </w:pPr>
            <w:r w:rsidRPr="00B94413">
              <w:rPr>
                <w:sz w:val="26"/>
                <w:szCs w:val="26"/>
              </w:rPr>
              <w:t>202</w:t>
            </w:r>
            <w:r w:rsidR="005B1BF4">
              <w:rPr>
                <w:sz w:val="26"/>
                <w:szCs w:val="26"/>
              </w:rPr>
              <w:t>5</w:t>
            </w:r>
            <w:r w:rsidRPr="00B94413">
              <w:rPr>
                <w:sz w:val="26"/>
                <w:szCs w:val="26"/>
              </w:rPr>
              <w:t>-202</w:t>
            </w:r>
            <w:r w:rsidR="005B1BF4">
              <w:rPr>
                <w:sz w:val="26"/>
                <w:szCs w:val="26"/>
              </w:rPr>
              <w:t>6</w:t>
            </w:r>
            <w:r w:rsidR="00ED369D" w:rsidRPr="00B94413">
              <w:rPr>
                <w:sz w:val="26"/>
                <w:szCs w:val="26"/>
              </w:rPr>
              <w:t xml:space="preserve"> роки</w:t>
            </w:r>
          </w:p>
        </w:tc>
      </w:tr>
      <w:tr w:rsidR="00ED369D" w:rsidRPr="00B94413" w:rsidTr="0097154D">
        <w:trPr>
          <w:gridBefore w:val="1"/>
          <w:wBefore w:w="232" w:type="dxa"/>
        </w:trPr>
        <w:tc>
          <w:tcPr>
            <w:tcW w:w="993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D369D" w:rsidRPr="00B94413" w:rsidRDefault="00ED369D" w:rsidP="0097154D">
            <w:pPr>
              <w:pStyle w:val="a4"/>
              <w:jc w:val="center"/>
              <w:rPr>
                <w:sz w:val="26"/>
                <w:szCs w:val="26"/>
              </w:rPr>
            </w:pPr>
            <w:r w:rsidRPr="00B94413">
              <w:rPr>
                <w:sz w:val="26"/>
                <w:szCs w:val="26"/>
              </w:rPr>
              <w:t>8</w:t>
            </w:r>
          </w:p>
        </w:tc>
        <w:tc>
          <w:tcPr>
            <w:tcW w:w="3087" w:type="dxa"/>
            <w:gridSpan w:val="2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D369D" w:rsidRPr="00B94413" w:rsidRDefault="00ED369D" w:rsidP="00AF118F">
            <w:pPr>
              <w:pStyle w:val="a5"/>
              <w:tabs>
                <w:tab w:val="left" w:pos="-109"/>
              </w:tabs>
              <w:spacing w:after="160"/>
              <w:jc w:val="left"/>
              <w:rPr>
                <w:sz w:val="26"/>
                <w:szCs w:val="26"/>
                <w:lang w:val="uk-UA"/>
              </w:rPr>
            </w:pPr>
            <w:r w:rsidRPr="00B94413">
              <w:rPr>
                <w:bCs/>
                <w:iCs/>
                <w:sz w:val="26"/>
                <w:szCs w:val="26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295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D369D" w:rsidRPr="00B94413" w:rsidRDefault="00ED369D" w:rsidP="00AF118F">
            <w:pPr>
              <w:pStyle w:val="a5"/>
              <w:tabs>
                <w:tab w:val="left" w:pos="-109"/>
              </w:tabs>
              <w:spacing w:after="160"/>
              <w:jc w:val="left"/>
              <w:rPr>
                <w:sz w:val="26"/>
                <w:szCs w:val="26"/>
                <w:lang w:val="uk-UA"/>
              </w:rPr>
            </w:pPr>
            <w:r w:rsidRPr="00B94413">
              <w:rPr>
                <w:bCs/>
                <w:iCs/>
                <w:sz w:val="26"/>
                <w:szCs w:val="26"/>
                <w:lang w:val="uk-UA"/>
              </w:rPr>
              <w:t>Бюджет Сновської міської територіальної громади (далі – ТГ);</w:t>
            </w:r>
            <w:r w:rsidRPr="00B94413">
              <w:rPr>
                <w:bCs/>
                <w:i/>
                <w:iCs/>
                <w:sz w:val="26"/>
                <w:szCs w:val="26"/>
                <w:lang w:val="uk-UA"/>
              </w:rPr>
              <w:t xml:space="preserve"> </w:t>
            </w:r>
            <w:r w:rsidRPr="00B94413">
              <w:rPr>
                <w:color w:val="000000"/>
                <w:sz w:val="26"/>
                <w:szCs w:val="26"/>
                <w:lang w:val="uk-UA"/>
              </w:rPr>
              <w:t>кошти підприємств, установ та організацій; кошти з інших джерел, не заборонені чинним законодавством.</w:t>
            </w:r>
          </w:p>
        </w:tc>
      </w:tr>
      <w:tr w:rsidR="00ED369D" w:rsidRPr="00B94413" w:rsidTr="0097154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266" w:type="dxa"/>
          <w:trHeight w:val="966"/>
          <w:jc w:val="center"/>
        </w:trPr>
        <w:tc>
          <w:tcPr>
            <w:tcW w:w="978" w:type="dxa"/>
            <w:gridSpan w:val="2"/>
            <w:shd w:val="clear" w:color="auto" w:fill="auto"/>
          </w:tcPr>
          <w:p w:rsidR="00ED369D" w:rsidRPr="00B94413" w:rsidRDefault="00ED369D" w:rsidP="0097154D">
            <w:pPr>
              <w:pStyle w:val="TableParagraph"/>
              <w:spacing w:line="20" w:lineRule="atLeast"/>
              <w:ind w:left="233" w:right="226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B94413">
              <w:rPr>
                <w:rFonts w:eastAsia="Calibri"/>
                <w:sz w:val="26"/>
                <w:szCs w:val="26"/>
                <w:lang w:val="uk-UA"/>
              </w:rPr>
              <w:t>9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ED369D" w:rsidRPr="00B94413" w:rsidRDefault="00ED369D" w:rsidP="00AF118F">
            <w:pPr>
              <w:pStyle w:val="TableParagraph"/>
              <w:spacing w:line="20" w:lineRule="atLeast"/>
              <w:ind w:left="141"/>
              <w:rPr>
                <w:rFonts w:eastAsia="Calibri"/>
                <w:sz w:val="26"/>
                <w:szCs w:val="26"/>
                <w:lang w:val="uk-UA"/>
              </w:rPr>
            </w:pPr>
            <w:r w:rsidRPr="00B94413">
              <w:rPr>
                <w:rFonts w:eastAsia="Calibri"/>
                <w:sz w:val="26"/>
                <w:szCs w:val="26"/>
                <w:lang w:val="uk-UA"/>
              </w:rPr>
              <w:t>Загальний орієнтовний обсяг фінансових ресурсів за рахунок бюджету міської ТГ, всього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D369D" w:rsidRPr="00D369E6" w:rsidRDefault="0031663F" w:rsidP="00AF118F">
            <w:pPr>
              <w:pStyle w:val="TableParagraph"/>
              <w:spacing w:line="20" w:lineRule="atLeast"/>
              <w:ind w:left="65" w:right="222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500</w:t>
            </w:r>
            <w:r w:rsidRPr="00B94413">
              <w:rPr>
                <w:rFonts w:eastAsia="Calibri"/>
                <w:sz w:val="26"/>
                <w:szCs w:val="26"/>
                <w:lang w:val="uk-UA"/>
              </w:rPr>
              <w:t>,0 тис. грн., в т. ч.:</w:t>
            </w:r>
          </w:p>
          <w:p w:rsidR="00ED369D" w:rsidRPr="00D369E6" w:rsidRDefault="00B160A2" w:rsidP="00AF118F">
            <w:pPr>
              <w:pStyle w:val="TableParagraph"/>
              <w:spacing w:line="20" w:lineRule="atLeast"/>
              <w:ind w:left="65" w:right="222"/>
              <w:rPr>
                <w:rFonts w:eastAsia="Calibri"/>
                <w:sz w:val="26"/>
                <w:szCs w:val="26"/>
                <w:lang w:val="uk-UA"/>
              </w:rPr>
            </w:pPr>
            <w:r w:rsidRPr="00D369E6">
              <w:rPr>
                <w:rFonts w:eastAsia="Calibri"/>
                <w:sz w:val="26"/>
                <w:szCs w:val="26"/>
                <w:lang w:val="uk-UA"/>
              </w:rPr>
              <w:t>2025</w:t>
            </w:r>
            <w:r w:rsidR="00ED369D" w:rsidRPr="00D369E6">
              <w:rPr>
                <w:rFonts w:eastAsia="Calibri"/>
                <w:sz w:val="26"/>
                <w:szCs w:val="26"/>
                <w:lang w:val="uk-UA"/>
              </w:rPr>
              <w:t xml:space="preserve"> р. –  </w:t>
            </w:r>
            <w:r w:rsidR="0031663F">
              <w:rPr>
                <w:rFonts w:eastAsia="Calibri"/>
                <w:sz w:val="26"/>
                <w:szCs w:val="26"/>
                <w:lang w:val="uk-UA"/>
              </w:rPr>
              <w:t>200</w:t>
            </w:r>
            <w:r w:rsidR="00ED369D" w:rsidRPr="00D369E6">
              <w:rPr>
                <w:rFonts w:eastAsia="Calibri"/>
                <w:sz w:val="26"/>
                <w:szCs w:val="26"/>
                <w:lang w:val="uk-UA"/>
              </w:rPr>
              <w:t>,0. тис. грн.,</w:t>
            </w:r>
          </w:p>
          <w:p w:rsidR="00ED369D" w:rsidRPr="00D369E6" w:rsidRDefault="00B160A2" w:rsidP="00AF118F">
            <w:pPr>
              <w:pStyle w:val="TableParagraph"/>
              <w:spacing w:line="20" w:lineRule="atLeast"/>
              <w:ind w:left="65" w:right="222"/>
              <w:rPr>
                <w:rFonts w:eastAsia="Calibri"/>
                <w:sz w:val="26"/>
                <w:szCs w:val="26"/>
                <w:lang w:val="uk-UA"/>
              </w:rPr>
            </w:pPr>
            <w:r w:rsidRPr="00D369E6">
              <w:rPr>
                <w:rFonts w:eastAsia="Calibri"/>
                <w:sz w:val="26"/>
                <w:szCs w:val="26"/>
                <w:lang w:val="uk-UA"/>
              </w:rPr>
              <w:t>2026</w:t>
            </w:r>
            <w:r w:rsidR="00ED369D" w:rsidRPr="00D369E6">
              <w:rPr>
                <w:rFonts w:eastAsia="Calibri"/>
                <w:sz w:val="26"/>
                <w:szCs w:val="26"/>
                <w:lang w:val="uk-UA"/>
              </w:rPr>
              <w:t xml:space="preserve"> р. – </w:t>
            </w:r>
            <w:r w:rsidR="0031663F">
              <w:rPr>
                <w:rFonts w:eastAsia="Calibri"/>
                <w:sz w:val="26"/>
                <w:szCs w:val="26"/>
                <w:lang w:val="uk-UA"/>
              </w:rPr>
              <w:t>30</w:t>
            </w:r>
            <w:r w:rsidR="00ED369D" w:rsidRPr="00D369E6">
              <w:rPr>
                <w:rFonts w:eastAsia="Calibri"/>
                <w:sz w:val="26"/>
                <w:szCs w:val="26"/>
                <w:lang w:val="uk-UA"/>
              </w:rPr>
              <w:t>0,0 тис. грн.</w:t>
            </w:r>
          </w:p>
          <w:p w:rsidR="00ED369D" w:rsidRPr="00B94413" w:rsidRDefault="00ED369D" w:rsidP="00AF118F">
            <w:pPr>
              <w:pStyle w:val="TableParagraph"/>
              <w:spacing w:line="20" w:lineRule="atLeast"/>
              <w:ind w:left="65" w:right="222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</w:tbl>
    <w:p w:rsidR="0031663F" w:rsidRPr="00D369E6" w:rsidRDefault="00ED369D" w:rsidP="00ED369D">
      <w:pPr>
        <w:rPr>
          <w:bCs/>
          <w:sz w:val="26"/>
          <w:szCs w:val="26"/>
          <w:lang w:val="uk-UA"/>
        </w:rPr>
      </w:pPr>
      <w:r w:rsidRPr="00B94413">
        <w:rPr>
          <w:bCs/>
          <w:sz w:val="26"/>
          <w:szCs w:val="26"/>
          <w:lang w:val="uk-UA"/>
        </w:rPr>
        <w:t>Примітка: обсяги фінансових ресурсів можуть коригуватися.</w:t>
      </w:r>
    </w:p>
    <w:p w:rsidR="00ED369D" w:rsidRPr="00B94413" w:rsidRDefault="00ED369D" w:rsidP="00ED369D">
      <w:pPr>
        <w:numPr>
          <w:ilvl w:val="0"/>
          <w:numId w:val="1"/>
        </w:numPr>
        <w:shd w:val="clear" w:color="auto" w:fill="FFFFFF"/>
        <w:ind w:right="5"/>
        <w:jc w:val="center"/>
        <w:rPr>
          <w:b/>
          <w:sz w:val="26"/>
          <w:szCs w:val="26"/>
          <w:lang w:val="uk-UA"/>
        </w:rPr>
      </w:pPr>
      <w:r w:rsidRPr="00B94413">
        <w:rPr>
          <w:b/>
          <w:sz w:val="26"/>
          <w:szCs w:val="26"/>
          <w:lang w:val="uk-UA"/>
        </w:rPr>
        <w:lastRenderedPageBreak/>
        <w:t>Загальна частина</w:t>
      </w:r>
    </w:p>
    <w:p w:rsidR="00ED369D" w:rsidRPr="00B94413" w:rsidRDefault="00ED369D" w:rsidP="00ED369D">
      <w:pPr>
        <w:shd w:val="clear" w:color="auto" w:fill="FFFFFF"/>
        <w:ind w:right="5"/>
        <w:jc w:val="center"/>
        <w:rPr>
          <w:b/>
          <w:iCs/>
          <w:color w:val="000000"/>
          <w:spacing w:val="-4"/>
          <w:sz w:val="26"/>
          <w:szCs w:val="26"/>
          <w:lang w:val="uk-UA"/>
        </w:rPr>
      </w:pPr>
    </w:p>
    <w:p w:rsidR="00ED369D" w:rsidRPr="00B94413" w:rsidRDefault="00ED369D" w:rsidP="00ED369D">
      <w:pPr>
        <w:shd w:val="clear" w:color="auto" w:fill="FFFFFF"/>
        <w:ind w:right="24" w:firstLine="720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>Відповідно до чинного законодавства - охорона навколишнього природного середовища, раціональне використання природних ресурсів, забезпечення екологічної  безпеки життєдіяльності людини – невід’ємна умова сталого економічного та соціального розвитку України.</w:t>
      </w:r>
    </w:p>
    <w:p w:rsidR="00ED369D" w:rsidRPr="00B94413" w:rsidRDefault="00ED369D" w:rsidP="00ED369D">
      <w:pPr>
        <w:shd w:val="clear" w:color="auto" w:fill="FFFFFF"/>
        <w:ind w:right="24" w:firstLine="720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>З цією метою в нашій державі здійснюється екологічна політика, спрямована на збереження безпечного для існування  живої і  неживої  природи навколишнього середовища, захист життя і здоров’я населення від негативного впливу, зумовленого забрудненням навколишнього природного середовища, досягнення гармонійної взаємодії суспільства і природи, охорону, раціональне використання і відтворення природних ресурсів.</w:t>
      </w:r>
    </w:p>
    <w:p w:rsidR="00ED369D" w:rsidRPr="00B94413" w:rsidRDefault="00ED369D" w:rsidP="00ED369D">
      <w:pPr>
        <w:shd w:val="clear" w:color="auto" w:fill="FFFFFF"/>
        <w:ind w:left="14" w:right="10" w:firstLine="720"/>
        <w:jc w:val="both"/>
        <w:rPr>
          <w:sz w:val="26"/>
          <w:szCs w:val="26"/>
          <w:lang w:val="uk-UA"/>
        </w:rPr>
      </w:pPr>
      <w:r w:rsidRPr="00B94413">
        <w:rPr>
          <w:color w:val="000000"/>
          <w:spacing w:val="5"/>
          <w:sz w:val="26"/>
          <w:szCs w:val="26"/>
          <w:lang w:val="uk-UA"/>
        </w:rPr>
        <w:t xml:space="preserve">Аналіз наслідків ігнорування екологічних проблем свідчить, що природні екологічні ресурси не безмежні та не спроможні самостійно компенсувати наслідки безвідповідальної виробничої та побутової діяльності людини. Найбільш яскравий приклад – це засмічення берегів малих річок, озер, водойм та лісопосадок. </w:t>
      </w:r>
    </w:p>
    <w:p w:rsidR="00ED369D" w:rsidRPr="00B94413" w:rsidRDefault="00ED369D" w:rsidP="00ED369D">
      <w:pPr>
        <w:shd w:val="clear" w:color="auto" w:fill="FFFFFF"/>
        <w:ind w:left="10" w:right="5" w:firstLine="720"/>
        <w:jc w:val="both"/>
        <w:rPr>
          <w:color w:val="000000"/>
          <w:spacing w:val="-1"/>
          <w:sz w:val="26"/>
          <w:szCs w:val="26"/>
          <w:lang w:val="uk-UA"/>
        </w:rPr>
      </w:pPr>
      <w:r w:rsidRPr="00B94413">
        <w:rPr>
          <w:color w:val="000000"/>
          <w:spacing w:val="-1"/>
          <w:sz w:val="26"/>
          <w:szCs w:val="26"/>
          <w:lang w:val="uk-UA"/>
        </w:rPr>
        <w:t>Вищевказане дає змогу зробити висновок, що проведення на території Сновської територіальної громади (далі ТГ) природоохоронних заходів є життєво необхідним, оскільки забезпечує для всіх жителів безпечні умови проживання.</w:t>
      </w:r>
    </w:p>
    <w:p w:rsidR="00ED369D" w:rsidRPr="00B94413" w:rsidRDefault="00ED369D" w:rsidP="00ED369D">
      <w:pPr>
        <w:shd w:val="clear" w:color="auto" w:fill="FFFFFF"/>
        <w:ind w:left="10" w:right="5" w:firstLine="720"/>
        <w:jc w:val="both"/>
        <w:rPr>
          <w:color w:val="000000"/>
          <w:spacing w:val="-1"/>
          <w:sz w:val="26"/>
          <w:szCs w:val="26"/>
          <w:lang w:val="uk-UA"/>
        </w:rPr>
      </w:pPr>
    </w:p>
    <w:p w:rsidR="00ED369D" w:rsidRPr="00B94413" w:rsidRDefault="00ED369D" w:rsidP="00ED369D">
      <w:pPr>
        <w:numPr>
          <w:ilvl w:val="0"/>
          <w:numId w:val="1"/>
        </w:numPr>
        <w:shd w:val="clear" w:color="auto" w:fill="FFFFFF"/>
        <w:jc w:val="center"/>
        <w:rPr>
          <w:b/>
          <w:iCs/>
          <w:spacing w:val="-4"/>
          <w:sz w:val="26"/>
          <w:szCs w:val="26"/>
          <w:lang w:val="uk-UA"/>
        </w:rPr>
      </w:pPr>
      <w:r w:rsidRPr="00B94413">
        <w:rPr>
          <w:b/>
          <w:sz w:val="26"/>
          <w:szCs w:val="26"/>
          <w:lang w:val="uk-UA"/>
        </w:rPr>
        <w:t xml:space="preserve">Правова основа </w:t>
      </w:r>
      <w:r w:rsidRPr="00B94413">
        <w:rPr>
          <w:b/>
          <w:iCs/>
          <w:spacing w:val="-4"/>
          <w:sz w:val="26"/>
          <w:szCs w:val="26"/>
          <w:lang w:val="uk-UA"/>
        </w:rPr>
        <w:t xml:space="preserve">Програми охорони навколишнього </w:t>
      </w:r>
    </w:p>
    <w:p w:rsidR="00ED369D" w:rsidRPr="00B94413" w:rsidRDefault="00ED369D" w:rsidP="00ED369D">
      <w:pPr>
        <w:shd w:val="clear" w:color="auto" w:fill="FFFFFF"/>
        <w:jc w:val="center"/>
        <w:rPr>
          <w:b/>
          <w:iCs/>
          <w:spacing w:val="-4"/>
          <w:sz w:val="26"/>
          <w:szCs w:val="26"/>
          <w:lang w:val="uk-UA"/>
        </w:rPr>
      </w:pPr>
      <w:r w:rsidRPr="00B94413">
        <w:rPr>
          <w:b/>
          <w:iCs/>
          <w:spacing w:val="-4"/>
          <w:sz w:val="26"/>
          <w:szCs w:val="26"/>
          <w:lang w:val="uk-UA"/>
        </w:rPr>
        <w:t>природного середовища</w:t>
      </w:r>
    </w:p>
    <w:p w:rsidR="00ED369D" w:rsidRPr="00B94413" w:rsidRDefault="00ED369D" w:rsidP="00ED369D">
      <w:pPr>
        <w:shd w:val="clear" w:color="auto" w:fill="FFFFFF"/>
        <w:jc w:val="center"/>
        <w:rPr>
          <w:sz w:val="26"/>
          <w:szCs w:val="26"/>
          <w:lang w:val="uk-UA"/>
        </w:rPr>
      </w:pPr>
    </w:p>
    <w:p w:rsidR="00ED369D" w:rsidRPr="00B94413" w:rsidRDefault="00AF118F" w:rsidP="00ED369D">
      <w:pPr>
        <w:shd w:val="clear" w:color="auto" w:fill="FFFFFF"/>
        <w:ind w:firstLine="708"/>
        <w:jc w:val="both"/>
        <w:rPr>
          <w:color w:val="000000"/>
          <w:spacing w:val="-1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Правовою основою П</w:t>
      </w:r>
      <w:r w:rsidR="00ED369D" w:rsidRPr="00B94413">
        <w:rPr>
          <w:sz w:val="26"/>
          <w:szCs w:val="26"/>
          <w:lang w:val="uk-UA"/>
        </w:rPr>
        <w:t>рограми с чинне законодавство України, а саме: К</w:t>
      </w:r>
      <w:r w:rsidR="00ED369D" w:rsidRPr="00B94413">
        <w:rPr>
          <w:spacing w:val="-1"/>
          <w:sz w:val="26"/>
          <w:szCs w:val="26"/>
          <w:lang w:val="uk-UA"/>
        </w:rPr>
        <w:t>онституція України, закони України</w:t>
      </w:r>
      <w:r w:rsidR="00C22300">
        <w:rPr>
          <w:spacing w:val="-1"/>
          <w:sz w:val="26"/>
          <w:szCs w:val="26"/>
          <w:lang w:val="uk-UA"/>
        </w:rPr>
        <w:t>:</w:t>
      </w:r>
      <w:r w:rsidR="00ED369D" w:rsidRPr="00B94413">
        <w:rPr>
          <w:spacing w:val="-1"/>
          <w:sz w:val="26"/>
          <w:szCs w:val="26"/>
          <w:lang w:val="uk-UA"/>
        </w:rPr>
        <w:t xml:space="preserve"> </w:t>
      </w:r>
      <w:r w:rsidR="00ED369D" w:rsidRPr="00B94413">
        <w:rPr>
          <w:sz w:val="26"/>
          <w:szCs w:val="26"/>
          <w:lang w:val="uk-UA"/>
        </w:rPr>
        <w:t>«Про охорону навколи</w:t>
      </w:r>
      <w:r w:rsidR="00C22300">
        <w:rPr>
          <w:sz w:val="26"/>
          <w:szCs w:val="26"/>
          <w:lang w:val="uk-UA"/>
        </w:rPr>
        <w:t xml:space="preserve">шнього природного середовища», </w:t>
      </w:r>
      <w:r w:rsidR="00C22300" w:rsidRPr="00B94413">
        <w:rPr>
          <w:bCs/>
          <w:color w:val="000000"/>
          <w:sz w:val="26"/>
          <w:szCs w:val="26"/>
          <w:lang w:val="uk-UA"/>
        </w:rPr>
        <w:t>«Про Основні засади (стратегію) державної екологічної політики України на період до 2030 року»</w:t>
      </w:r>
      <w:r w:rsidR="00C22300">
        <w:rPr>
          <w:bCs/>
          <w:color w:val="000000"/>
          <w:sz w:val="26"/>
          <w:szCs w:val="26"/>
          <w:lang w:val="uk-UA"/>
        </w:rPr>
        <w:t>,</w:t>
      </w:r>
      <w:r w:rsidR="00C22300" w:rsidRPr="00B94413">
        <w:rPr>
          <w:bCs/>
          <w:color w:val="000000"/>
          <w:sz w:val="26"/>
          <w:szCs w:val="26"/>
          <w:lang w:val="uk-UA"/>
        </w:rPr>
        <w:t xml:space="preserve"> </w:t>
      </w:r>
      <w:r w:rsidR="008E337E" w:rsidRPr="008E337E">
        <w:rPr>
          <w:sz w:val="26"/>
          <w:szCs w:val="26"/>
          <w:lang w:val="uk-UA"/>
        </w:rPr>
        <w:t>Про систему громадського здоров’я</w:t>
      </w:r>
      <w:r w:rsidR="00C22300">
        <w:rPr>
          <w:sz w:val="26"/>
          <w:szCs w:val="26"/>
          <w:lang w:val="uk-UA"/>
        </w:rPr>
        <w:t>, «</w:t>
      </w:r>
      <w:r w:rsidR="00ED369D" w:rsidRPr="00B94413">
        <w:rPr>
          <w:sz w:val="26"/>
          <w:szCs w:val="26"/>
          <w:lang w:val="uk-UA"/>
        </w:rPr>
        <w:t>Про м</w:t>
      </w:r>
      <w:r w:rsidR="00C22300">
        <w:rPr>
          <w:sz w:val="26"/>
          <w:szCs w:val="26"/>
          <w:lang w:val="uk-UA"/>
        </w:rPr>
        <w:t>ісцеве самоврядування в Україні», «</w:t>
      </w:r>
      <w:r w:rsidR="00ED369D" w:rsidRPr="00B94413">
        <w:rPr>
          <w:sz w:val="26"/>
          <w:szCs w:val="26"/>
          <w:lang w:val="uk-UA"/>
        </w:rPr>
        <w:t>П</w:t>
      </w:r>
      <w:r w:rsidR="00C22300">
        <w:rPr>
          <w:sz w:val="26"/>
          <w:szCs w:val="26"/>
          <w:lang w:val="uk-UA"/>
        </w:rPr>
        <w:t xml:space="preserve">ро охорону атмосферного повітря», </w:t>
      </w:r>
      <w:r w:rsidR="0031663F" w:rsidRPr="0031663F">
        <w:rPr>
          <w:sz w:val="26"/>
          <w:szCs w:val="26"/>
          <w:lang w:val="uk-UA"/>
        </w:rPr>
        <w:t>Про управління відходами</w:t>
      </w:r>
      <w:r w:rsidR="00C22300">
        <w:rPr>
          <w:sz w:val="26"/>
          <w:szCs w:val="26"/>
          <w:lang w:val="uk-UA"/>
        </w:rPr>
        <w:t>; «</w:t>
      </w:r>
      <w:r w:rsidR="00ED369D" w:rsidRPr="00B94413">
        <w:rPr>
          <w:sz w:val="26"/>
          <w:szCs w:val="26"/>
          <w:lang w:val="uk-UA"/>
        </w:rPr>
        <w:t>Основн</w:t>
      </w:r>
      <w:r w:rsidR="00C22300">
        <w:rPr>
          <w:sz w:val="26"/>
          <w:szCs w:val="26"/>
          <w:lang w:val="uk-UA"/>
        </w:rPr>
        <w:t>і</w:t>
      </w:r>
      <w:r w:rsidR="00ED369D" w:rsidRPr="00B94413">
        <w:rPr>
          <w:sz w:val="26"/>
          <w:szCs w:val="26"/>
          <w:lang w:val="uk-UA"/>
        </w:rPr>
        <w:t xml:space="preserve"> напрямк</w:t>
      </w:r>
      <w:r w:rsidR="00C22300">
        <w:rPr>
          <w:sz w:val="26"/>
          <w:szCs w:val="26"/>
          <w:lang w:val="uk-UA"/>
        </w:rPr>
        <w:t>и</w:t>
      </w:r>
      <w:r w:rsidR="00ED369D" w:rsidRPr="00B94413">
        <w:rPr>
          <w:sz w:val="26"/>
          <w:szCs w:val="26"/>
          <w:lang w:val="uk-UA"/>
        </w:rPr>
        <w:t xml:space="preserve"> державної політики України у галузі охорони довкілля, використання природних ресурсів та забезпечення екологічної безпеки</w:t>
      </w:r>
      <w:r w:rsidR="00C22300">
        <w:rPr>
          <w:sz w:val="26"/>
          <w:szCs w:val="26"/>
          <w:lang w:val="uk-UA"/>
        </w:rPr>
        <w:t>»</w:t>
      </w:r>
      <w:r w:rsidR="00ED369D" w:rsidRPr="00B94413">
        <w:rPr>
          <w:sz w:val="26"/>
          <w:szCs w:val="26"/>
          <w:lang w:val="uk-UA"/>
        </w:rPr>
        <w:t>, затверджен</w:t>
      </w:r>
      <w:r w:rsidR="00C22300">
        <w:rPr>
          <w:sz w:val="26"/>
          <w:szCs w:val="26"/>
          <w:lang w:val="uk-UA"/>
        </w:rPr>
        <w:t>і</w:t>
      </w:r>
      <w:r w:rsidR="00ED369D" w:rsidRPr="00B94413">
        <w:rPr>
          <w:sz w:val="26"/>
          <w:szCs w:val="26"/>
          <w:lang w:val="uk-UA"/>
        </w:rPr>
        <w:t xml:space="preserve"> Постановою Верховної Ради України від 05.03.1998року № 188, Постанов</w:t>
      </w:r>
      <w:r w:rsidR="00C22300">
        <w:rPr>
          <w:sz w:val="26"/>
          <w:szCs w:val="26"/>
          <w:lang w:val="uk-UA"/>
        </w:rPr>
        <w:t>а</w:t>
      </w:r>
      <w:r w:rsidR="005B1BF4">
        <w:rPr>
          <w:sz w:val="26"/>
          <w:szCs w:val="26"/>
          <w:lang w:val="uk-UA"/>
        </w:rPr>
        <w:t xml:space="preserve"> КМ</w:t>
      </w:r>
      <w:r w:rsidR="00C22300">
        <w:rPr>
          <w:sz w:val="26"/>
          <w:szCs w:val="26"/>
          <w:lang w:val="uk-UA"/>
        </w:rPr>
        <w:t>У від 17.09.1996р № 1147 «</w:t>
      </w:r>
      <w:r w:rsidR="00ED369D" w:rsidRPr="00B94413">
        <w:rPr>
          <w:sz w:val="26"/>
          <w:szCs w:val="26"/>
          <w:lang w:val="uk-UA"/>
        </w:rPr>
        <w:t>Про затвердження переліку видів діяльності, що належ</w:t>
      </w:r>
      <w:r w:rsidR="00C22300">
        <w:rPr>
          <w:sz w:val="26"/>
          <w:szCs w:val="26"/>
          <w:lang w:val="uk-UA"/>
        </w:rPr>
        <w:t>ать до природоохоронних заходів»</w:t>
      </w:r>
      <w:r w:rsidR="00ED369D" w:rsidRPr="00B94413">
        <w:rPr>
          <w:sz w:val="26"/>
          <w:szCs w:val="26"/>
          <w:lang w:val="uk-UA"/>
        </w:rPr>
        <w:t xml:space="preserve"> </w:t>
      </w:r>
      <w:r w:rsidR="00ED369D" w:rsidRPr="00B94413">
        <w:rPr>
          <w:color w:val="000000"/>
          <w:spacing w:val="1"/>
          <w:sz w:val="26"/>
          <w:szCs w:val="26"/>
          <w:lang w:val="uk-UA"/>
        </w:rPr>
        <w:t>із змінами та доповненнями</w:t>
      </w:r>
      <w:r w:rsidR="00ED369D" w:rsidRPr="00B94413">
        <w:rPr>
          <w:bCs/>
          <w:color w:val="000000"/>
          <w:sz w:val="26"/>
          <w:szCs w:val="26"/>
          <w:lang w:val="uk-UA"/>
        </w:rPr>
        <w:t>,</w:t>
      </w:r>
      <w:r w:rsidR="00ED369D" w:rsidRPr="00B94413">
        <w:rPr>
          <w:sz w:val="26"/>
          <w:szCs w:val="26"/>
          <w:lang w:val="uk-UA"/>
        </w:rPr>
        <w:t xml:space="preserve"> та інших законодавчих та нормативно-правових актів України.</w:t>
      </w:r>
    </w:p>
    <w:p w:rsidR="00ED369D" w:rsidRPr="00B94413" w:rsidRDefault="00ED369D" w:rsidP="00ED369D">
      <w:pPr>
        <w:shd w:val="clear" w:color="auto" w:fill="FFFFFF"/>
        <w:jc w:val="both"/>
        <w:rPr>
          <w:color w:val="000000"/>
          <w:spacing w:val="-1"/>
          <w:sz w:val="26"/>
          <w:szCs w:val="26"/>
          <w:lang w:val="uk-UA"/>
        </w:rPr>
      </w:pPr>
    </w:p>
    <w:p w:rsidR="00ED369D" w:rsidRPr="00B94413" w:rsidRDefault="00C22300" w:rsidP="00ED369D">
      <w:pPr>
        <w:numPr>
          <w:ilvl w:val="0"/>
          <w:numId w:val="1"/>
        </w:numPr>
        <w:shd w:val="clear" w:color="auto" w:fill="FFFFFF"/>
        <w:jc w:val="center"/>
        <w:rPr>
          <w:b/>
          <w:color w:val="000000"/>
          <w:spacing w:val="1"/>
          <w:sz w:val="26"/>
          <w:szCs w:val="26"/>
          <w:lang w:val="uk-UA"/>
        </w:rPr>
      </w:pPr>
      <w:r>
        <w:rPr>
          <w:b/>
          <w:color w:val="000000"/>
          <w:spacing w:val="1"/>
          <w:sz w:val="26"/>
          <w:szCs w:val="26"/>
          <w:lang w:val="uk-UA"/>
        </w:rPr>
        <w:t>Мета та основні завдання П</w:t>
      </w:r>
      <w:r w:rsidR="00ED369D" w:rsidRPr="00B94413">
        <w:rPr>
          <w:b/>
          <w:color w:val="000000"/>
          <w:spacing w:val="1"/>
          <w:sz w:val="26"/>
          <w:szCs w:val="26"/>
          <w:lang w:val="uk-UA"/>
        </w:rPr>
        <w:t>рограми</w:t>
      </w:r>
    </w:p>
    <w:p w:rsidR="00ED369D" w:rsidRPr="00B94413" w:rsidRDefault="00ED369D" w:rsidP="00ED369D">
      <w:pPr>
        <w:shd w:val="clear" w:color="auto" w:fill="FFFFFF"/>
        <w:jc w:val="center"/>
        <w:rPr>
          <w:color w:val="000000"/>
          <w:spacing w:val="-1"/>
          <w:sz w:val="26"/>
          <w:szCs w:val="26"/>
          <w:lang w:val="uk-UA"/>
        </w:rPr>
      </w:pPr>
    </w:p>
    <w:p w:rsidR="00ED369D" w:rsidRPr="00B94413" w:rsidRDefault="00AF118F" w:rsidP="00ED369D">
      <w:pPr>
        <w:shd w:val="clear" w:color="auto" w:fill="FFFFFF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Мета П</w:t>
      </w:r>
      <w:r w:rsidR="00ED369D" w:rsidRPr="00B94413">
        <w:rPr>
          <w:sz w:val="26"/>
          <w:szCs w:val="26"/>
          <w:lang w:val="uk-UA"/>
        </w:rPr>
        <w:t>рограми – проведення ефективної і цілеспрямованої організації і координації заходів щодо охорони навколишнього природного середовища, забезпечення екологічної безпеки, раціонального використання і відтворення природних ресурсів на перспективу.</w:t>
      </w:r>
    </w:p>
    <w:p w:rsidR="00ED369D" w:rsidRDefault="00ED369D" w:rsidP="00ED369D">
      <w:pPr>
        <w:shd w:val="clear" w:color="auto" w:fill="FFFFFF"/>
        <w:ind w:firstLine="708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>Програма покликана визначити стратегічні напрямки для покращення екологічної ситуації довкілля та розробити підходи і механізми розв’язання екологічних проблем на території Сновської ТГ.</w:t>
      </w:r>
    </w:p>
    <w:p w:rsidR="00831D90" w:rsidRPr="00B94413" w:rsidRDefault="00831D90" w:rsidP="00ED369D">
      <w:pPr>
        <w:shd w:val="clear" w:color="auto" w:fill="FFFFFF"/>
        <w:ind w:firstLine="708"/>
        <w:jc w:val="both"/>
        <w:rPr>
          <w:sz w:val="26"/>
          <w:szCs w:val="26"/>
          <w:lang w:val="uk-UA"/>
        </w:rPr>
      </w:pPr>
    </w:p>
    <w:p w:rsidR="00D369E6" w:rsidRDefault="00D369E6" w:rsidP="00ED369D">
      <w:pPr>
        <w:shd w:val="clear" w:color="auto" w:fill="FFFFFF"/>
        <w:ind w:firstLine="708"/>
        <w:jc w:val="both"/>
        <w:rPr>
          <w:b/>
          <w:sz w:val="26"/>
          <w:szCs w:val="26"/>
          <w:lang w:val="uk-UA"/>
        </w:rPr>
      </w:pPr>
    </w:p>
    <w:p w:rsidR="00D369E6" w:rsidRDefault="00D369E6" w:rsidP="00ED369D">
      <w:pPr>
        <w:shd w:val="clear" w:color="auto" w:fill="FFFFFF"/>
        <w:ind w:firstLine="708"/>
        <w:jc w:val="both"/>
        <w:rPr>
          <w:b/>
          <w:sz w:val="26"/>
          <w:szCs w:val="26"/>
          <w:lang w:val="uk-UA"/>
        </w:rPr>
      </w:pPr>
    </w:p>
    <w:p w:rsidR="00ED369D" w:rsidRPr="00831D90" w:rsidRDefault="00ED369D" w:rsidP="00ED369D">
      <w:pPr>
        <w:shd w:val="clear" w:color="auto" w:fill="FFFFFF"/>
        <w:ind w:firstLine="708"/>
        <w:jc w:val="both"/>
        <w:rPr>
          <w:b/>
          <w:sz w:val="26"/>
          <w:szCs w:val="26"/>
          <w:lang w:val="uk-UA"/>
        </w:rPr>
      </w:pPr>
      <w:r w:rsidRPr="00831D90">
        <w:rPr>
          <w:b/>
          <w:sz w:val="26"/>
          <w:szCs w:val="26"/>
          <w:lang w:val="uk-UA"/>
        </w:rPr>
        <w:lastRenderedPageBreak/>
        <w:t>Основними завданням є:</w:t>
      </w:r>
    </w:p>
    <w:p w:rsidR="00ED369D" w:rsidRPr="00B94413" w:rsidRDefault="00ED369D" w:rsidP="00ED369D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1134" w:hanging="567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>пріоритетність вимог екологічної безпеки, обов’язковість додержання екологічних стандартів, нормативів та лімітів використання природних ресурсів при здійсненні господарської, управлінської та іншої діяльності;</w:t>
      </w:r>
    </w:p>
    <w:p w:rsidR="00ED369D" w:rsidRPr="00B94413" w:rsidRDefault="00ED369D" w:rsidP="00ED369D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1134" w:hanging="567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>гарантування екологічно безпечного середовища для життя і здоров’я людей;</w:t>
      </w:r>
    </w:p>
    <w:p w:rsidR="00ED369D" w:rsidRPr="00B94413" w:rsidRDefault="00ED369D" w:rsidP="00ED369D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1134" w:hanging="567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>запобіжний характер заходів щодо охорони навколишнього природного середовища;</w:t>
      </w:r>
    </w:p>
    <w:p w:rsidR="00ED369D" w:rsidRPr="00B94413" w:rsidRDefault="00ED369D" w:rsidP="00ED369D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1134" w:hanging="567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>збереження просторової та видової різноманітності і цілісності природних об’єктів та комплексів;</w:t>
      </w:r>
    </w:p>
    <w:p w:rsidR="00ED369D" w:rsidRPr="00B94413" w:rsidRDefault="00ED369D" w:rsidP="00ED369D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1134" w:hanging="567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>обов’язковість екологічної експертизи;</w:t>
      </w:r>
    </w:p>
    <w:p w:rsidR="00ED369D" w:rsidRPr="00B94413" w:rsidRDefault="00ED369D" w:rsidP="00ED369D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1134" w:hanging="567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>гласність і демократизм при прийнятті рішень, реалізація яких впливає на стан навколишнього природного середовища, формування у населення екологічного світогляду;</w:t>
      </w:r>
    </w:p>
    <w:p w:rsidR="00ED369D" w:rsidRPr="00B94413" w:rsidRDefault="00ED369D" w:rsidP="00ED369D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1134" w:hanging="567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>науково-обґрунтоване нормування впливу господарської та іншої діяльності на навколишнє природне середовище;</w:t>
      </w:r>
    </w:p>
    <w:p w:rsidR="00ED369D" w:rsidRPr="00B94413" w:rsidRDefault="00ED369D" w:rsidP="00ED369D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1134" w:hanging="567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>поєднання заходів стимулювання і відповідальності у справі охорони навколишнього природного середовища.</w:t>
      </w:r>
    </w:p>
    <w:p w:rsidR="00A05000" w:rsidRPr="00B94413" w:rsidRDefault="00A05000" w:rsidP="00A05000">
      <w:pPr>
        <w:pStyle w:val="HTML"/>
        <w:tabs>
          <w:tab w:val="clear" w:pos="916"/>
          <w:tab w:val="left" w:pos="1134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o37"/>
      <w:bookmarkEnd w:id="0"/>
    </w:p>
    <w:p w:rsidR="00ED369D" w:rsidRDefault="00ED369D" w:rsidP="00ED369D">
      <w:pPr>
        <w:numPr>
          <w:ilvl w:val="0"/>
          <w:numId w:val="1"/>
        </w:numPr>
        <w:shd w:val="clear" w:color="auto" w:fill="FFFFFF"/>
        <w:jc w:val="center"/>
        <w:rPr>
          <w:b/>
          <w:spacing w:val="1"/>
          <w:sz w:val="26"/>
          <w:szCs w:val="26"/>
          <w:lang w:val="uk-UA"/>
        </w:rPr>
      </w:pPr>
      <w:bookmarkStart w:id="1" w:name="o38"/>
      <w:bookmarkStart w:id="2" w:name="o39"/>
      <w:bookmarkStart w:id="3" w:name="o40"/>
      <w:bookmarkStart w:id="4" w:name="o41"/>
      <w:bookmarkEnd w:id="1"/>
      <w:bookmarkEnd w:id="2"/>
      <w:bookmarkEnd w:id="3"/>
      <w:bookmarkEnd w:id="4"/>
      <w:r w:rsidRPr="00B94413">
        <w:rPr>
          <w:b/>
          <w:spacing w:val="1"/>
          <w:sz w:val="26"/>
          <w:szCs w:val="26"/>
          <w:lang w:val="uk-UA"/>
        </w:rPr>
        <w:t>Фінансове забезпечення Програми</w:t>
      </w:r>
    </w:p>
    <w:p w:rsidR="00831D90" w:rsidRPr="00B94413" w:rsidRDefault="00831D90" w:rsidP="00831D90">
      <w:pPr>
        <w:shd w:val="clear" w:color="auto" w:fill="FFFFFF"/>
        <w:ind w:left="1068"/>
        <w:rPr>
          <w:b/>
          <w:spacing w:val="1"/>
          <w:sz w:val="26"/>
          <w:szCs w:val="26"/>
          <w:lang w:val="uk-UA"/>
        </w:rPr>
      </w:pPr>
    </w:p>
    <w:p w:rsidR="00ED369D" w:rsidRPr="00B94413" w:rsidRDefault="00ED369D" w:rsidP="00ED369D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>Виділення коштів на виконання заходів з реалізації Програми передбачається під час розробки та затвердження проєктів бюджету міської ТГ та програм соціального-економічного та культурного розвитку  Сновської ТГ на чергові роки.</w:t>
      </w:r>
    </w:p>
    <w:p w:rsidR="00ED369D" w:rsidRPr="00B94413" w:rsidRDefault="00ED369D" w:rsidP="00613DE5">
      <w:pPr>
        <w:pStyle w:val="a3"/>
        <w:spacing w:before="0" w:beforeAutospacing="0" w:after="0" w:afterAutospacing="0"/>
        <w:ind w:firstLine="708"/>
        <w:jc w:val="both"/>
        <w:rPr>
          <w:bCs/>
          <w:iCs/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 xml:space="preserve">Для реалізації Програми залучаються кошти, отримані зі спеціального фонду бюджету міської ТГ, а саме:  </w:t>
      </w:r>
      <w:bookmarkStart w:id="5" w:name="_GoBack"/>
      <w:r w:rsidRPr="00B94413">
        <w:rPr>
          <w:bCs/>
          <w:iCs/>
          <w:sz w:val="26"/>
          <w:szCs w:val="26"/>
          <w:lang w:val="uk-UA"/>
        </w:rPr>
        <w:t xml:space="preserve">екологічного податку та грошових стягнень за шкоду, заподіяну порушенням законодавства про охорону навколишнього природного середовища внаслідок господарської та іншої діяльності.  </w:t>
      </w:r>
      <w:r w:rsidR="00613DE5">
        <w:rPr>
          <w:bCs/>
          <w:iCs/>
          <w:sz w:val="26"/>
          <w:szCs w:val="26"/>
          <w:lang w:val="uk-UA"/>
        </w:rPr>
        <w:t>У разі недостатності коштів спеціального фонду спрямовуються кошти загального фонду.</w:t>
      </w:r>
    </w:p>
    <w:p w:rsidR="00ED369D" w:rsidRPr="00B94413" w:rsidRDefault="00ED369D" w:rsidP="00ED369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 xml:space="preserve">Заходами з реалізації Програми передбачається фінансування основної їх частини з бюджету міської ТГ. Можлива також фінансова підтримка реалізації Програми в рамках міжнародної технічної </w:t>
      </w:r>
      <w:bookmarkEnd w:id="5"/>
      <w:r w:rsidRPr="00B94413">
        <w:rPr>
          <w:sz w:val="26"/>
          <w:szCs w:val="26"/>
          <w:lang w:val="uk-UA"/>
        </w:rPr>
        <w:t xml:space="preserve">допомоги, позабюджетних фондів, підприємств, організацій, громадських організацій, рекламодавців, спонсорів, зацікавлених в соціально-економічному розвитку ТГ, </w:t>
      </w:r>
      <w:r w:rsidRPr="00B94413">
        <w:rPr>
          <w:color w:val="000000"/>
          <w:sz w:val="26"/>
          <w:szCs w:val="26"/>
          <w:lang w:val="uk-UA"/>
        </w:rPr>
        <w:t>кошти з інших джерел, не заборонені чинним законодавством.</w:t>
      </w:r>
    </w:p>
    <w:p w:rsidR="00ED369D" w:rsidRPr="00B94413" w:rsidRDefault="00ED369D" w:rsidP="00ED369D">
      <w:pPr>
        <w:pStyle w:val="a3"/>
        <w:spacing w:before="0" w:beforeAutospacing="0" w:after="0" w:afterAutospacing="0"/>
        <w:ind w:firstLine="708"/>
        <w:jc w:val="both"/>
        <w:rPr>
          <w:sz w:val="26"/>
          <w:szCs w:val="26"/>
          <w:lang w:val="uk-UA"/>
        </w:rPr>
      </w:pPr>
    </w:p>
    <w:p w:rsidR="00ED369D" w:rsidRPr="00B94413" w:rsidRDefault="00ED369D" w:rsidP="00ED369D">
      <w:pPr>
        <w:numPr>
          <w:ilvl w:val="0"/>
          <w:numId w:val="1"/>
        </w:numPr>
        <w:jc w:val="center"/>
        <w:rPr>
          <w:b/>
          <w:color w:val="000000"/>
          <w:spacing w:val="1"/>
          <w:sz w:val="26"/>
          <w:szCs w:val="26"/>
          <w:lang w:val="uk-UA"/>
        </w:rPr>
      </w:pPr>
      <w:r w:rsidRPr="00B94413">
        <w:rPr>
          <w:b/>
          <w:color w:val="000000"/>
          <w:spacing w:val="1"/>
          <w:sz w:val="26"/>
          <w:szCs w:val="26"/>
          <w:lang w:val="uk-UA"/>
        </w:rPr>
        <w:t>Основні напрямки реалізації Програми</w:t>
      </w:r>
    </w:p>
    <w:p w:rsidR="00ED369D" w:rsidRPr="00B94413" w:rsidRDefault="00ED369D" w:rsidP="00ED369D">
      <w:pPr>
        <w:jc w:val="center"/>
        <w:rPr>
          <w:sz w:val="26"/>
          <w:szCs w:val="26"/>
          <w:lang w:val="uk-UA"/>
        </w:rPr>
      </w:pPr>
    </w:p>
    <w:p w:rsidR="00ED369D" w:rsidRPr="00B94413" w:rsidRDefault="00ED369D" w:rsidP="00ED369D">
      <w:pPr>
        <w:ind w:firstLine="708"/>
        <w:jc w:val="both"/>
        <w:rPr>
          <w:sz w:val="26"/>
          <w:szCs w:val="26"/>
          <w:lang w:val="uk-UA"/>
        </w:rPr>
      </w:pPr>
      <w:r w:rsidRPr="00B94413">
        <w:rPr>
          <w:color w:val="000000"/>
          <w:sz w:val="26"/>
          <w:szCs w:val="26"/>
          <w:lang w:val="uk-UA"/>
        </w:rPr>
        <w:t>Основними напрямками реалізації Програми є:</w:t>
      </w:r>
    </w:p>
    <w:p w:rsidR="00ED369D" w:rsidRPr="00B94413" w:rsidRDefault="00ED369D" w:rsidP="00ED369D">
      <w:pPr>
        <w:numPr>
          <w:ilvl w:val="1"/>
          <w:numId w:val="4"/>
        </w:numPr>
        <w:ind w:left="709" w:hanging="142"/>
        <w:jc w:val="both"/>
        <w:rPr>
          <w:color w:val="000000"/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 xml:space="preserve"> з</w:t>
      </w:r>
      <w:r w:rsidRPr="00B94413">
        <w:rPr>
          <w:color w:val="000000"/>
          <w:sz w:val="26"/>
          <w:szCs w:val="26"/>
          <w:lang w:val="uk-UA"/>
        </w:rPr>
        <w:t>абезпечення екологічно безпечного збирання, перевезення, зберігання, оброблення, утилізації, видалення, знешкодження і захоронення відходів та непридатних або заборонених до використання хімічних засобів захисту рослин;</w:t>
      </w:r>
    </w:p>
    <w:p w:rsidR="00ED369D" w:rsidRPr="00B94413" w:rsidRDefault="00ED369D" w:rsidP="00ED369D">
      <w:pPr>
        <w:numPr>
          <w:ilvl w:val="1"/>
          <w:numId w:val="4"/>
        </w:numPr>
        <w:ind w:left="709" w:hanging="142"/>
        <w:jc w:val="both"/>
        <w:rPr>
          <w:color w:val="000000"/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 xml:space="preserve"> з</w:t>
      </w:r>
      <w:r w:rsidRPr="00B94413">
        <w:rPr>
          <w:color w:val="000000"/>
          <w:sz w:val="26"/>
          <w:szCs w:val="26"/>
          <w:lang w:val="uk-UA"/>
        </w:rPr>
        <w:t>аходи з озеленення міста і сіл;</w:t>
      </w:r>
    </w:p>
    <w:p w:rsidR="00ED369D" w:rsidRPr="00B94413" w:rsidRDefault="00ED369D" w:rsidP="00ED369D">
      <w:pPr>
        <w:numPr>
          <w:ilvl w:val="1"/>
          <w:numId w:val="4"/>
        </w:numPr>
        <w:ind w:left="709" w:hanging="142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 xml:space="preserve"> п</w:t>
      </w:r>
      <w:r w:rsidRPr="00B94413">
        <w:rPr>
          <w:color w:val="000000"/>
          <w:sz w:val="26"/>
          <w:szCs w:val="26"/>
          <w:lang w:val="uk-UA"/>
        </w:rPr>
        <w:t>роведення робіт  з очищення водних ресурсів;</w:t>
      </w:r>
    </w:p>
    <w:p w:rsidR="00ED369D" w:rsidRPr="00B94413" w:rsidRDefault="00ED369D" w:rsidP="00ED369D">
      <w:pPr>
        <w:pStyle w:val="HTML"/>
        <w:numPr>
          <w:ilvl w:val="1"/>
          <w:numId w:val="4"/>
        </w:numPr>
        <w:ind w:left="709" w:hanging="14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94413">
        <w:rPr>
          <w:rFonts w:ascii="Times New Roman" w:hAnsi="Times New Roman" w:cs="Times New Roman"/>
          <w:sz w:val="26"/>
          <w:szCs w:val="26"/>
          <w:lang w:val="uk-UA"/>
        </w:rPr>
        <w:t>ліквідація лісових та степових пожеж і пожеж торфовищ та їх наслідків;</w:t>
      </w:r>
    </w:p>
    <w:p w:rsidR="00ED369D" w:rsidRPr="00B94413" w:rsidRDefault="00ED369D" w:rsidP="00ED369D">
      <w:pPr>
        <w:pStyle w:val="HTML"/>
        <w:numPr>
          <w:ilvl w:val="0"/>
          <w:numId w:val="4"/>
        </w:numPr>
        <w:ind w:left="709" w:hanging="14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94413">
        <w:rPr>
          <w:rFonts w:ascii="Times New Roman" w:hAnsi="Times New Roman" w:cs="Times New Roman"/>
          <w:sz w:val="26"/>
          <w:szCs w:val="26"/>
          <w:lang w:val="uk-UA"/>
        </w:rPr>
        <w:t xml:space="preserve">ліквідація наслідків буреломів, </w:t>
      </w:r>
      <w:proofErr w:type="spellStart"/>
      <w:r w:rsidRPr="00B94413">
        <w:rPr>
          <w:rFonts w:ascii="Times New Roman" w:hAnsi="Times New Roman" w:cs="Times New Roman"/>
          <w:sz w:val="26"/>
          <w:szCs w:val="26"/>
          <w:lang w:val="uk-UA"/>
        </w:rPr>
        <w:t>сніговалів</w:t>
      </w:r>
      <w:proofErr w:type="spellEnd"/>
      <w:r w:rsidRPr="00B94413">
        <w:rPr>
          <w:rFonts w:ascii="Times New Roman" w:hAnsi="Times New Roman" w:cs="Times New Roman"/>
          <w:sz w:val="26"/>
          <w:szCs w:val="26"/>
          <w:lang w:val="uk-UA"/>
        </w:rPr>
        <w:t>, вітровалів;</w:t>
      </w:r>
    </w:p>
    <w:p w:rsidR="00ED369D" w:rsidRPr="00B94413" w:rsidRDefault="00ED369D" w:rsidP="00ED369D">
      <w:pPr>
        <w:pStyle w:val="HTML"/>
        <w:numPr>
          <w:ilvl w:val="0"/>
          <w:numId w:val="4"/>
        </w:numPr>
        <w:ind w:left="709" w:hanging="14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94413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ліквідація  негативних  наслідків  техногенного впливу на </w:t>
      </w:r>
      <w:r w:rsidRPr="00B94413">
        <w:rPr>
          <w:rFonts w:ascii="Times New Roman" w:hAnsi="Times New Roman" w:cs="Times New Roman"/>
          <w:sz w:val="26"/>
          <w:szCs w:val="26"/>
          <w:lang w:val="uk-UA"/>
        </w:rPr>
        <w:br/>
        <w:t xml:space="preserve">лісові насадження; </w:t>
      </w:r>
    </w:p>
    <w:p w:rsidR="00ED369D" w:rsidRPr="00B94413" w:rsidRDefault="00ED369D" w:rsidP="00ED369D">
      <w:pPr>
        <w:numPr>
          <w:ilvl w:val="0"/>
          <w:numId w:val="4"/>
        </w:numPr>
        <w:shd w:val="clear" w:color="auto" w:fill="FFFFFF"/>
        <w:ind w:left="709" w:hanging="142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 xml:space="preserve"> відновлення  степових, водно-болотних та інших </w:t>
      </w:r>
      <w:proofErr w:type="spellStart"/>
      <w:r w:rsidRPr="00B94413">
        <w:rPr>
          <w:sz w:val="26"/>
          <w:szCs w:val="26"/>
          <w:lang w:val="uk-UA"/>
        </w:rPr>
        <w:t>антропогенно</w:t>
      </w:r>
      <w:proofErr w:type="spellEnd"/>
      <w:r w:rsidRPr="00B94413">
        <w:rPr>
          <w:sz w:val="26"/>
          <w:szCs w:val="26"/>
          <w:lang w:val="uk-UA"/>
        </w:rPr>
        <w:t xml:space="preserve">   змінених   природних   ландшафтів;</w:t>
      </w:r>
    </w:p>
    <w:p w:rsidR="00ED369D" w:rsidRPr="00B94413" w:rsidRDefault="00ED369D" w:rsidP="00ED369D">
      <w:pPr>
        <w:numPr>
          <w:ilvl w:val="0"/>
          <w:numId w:val="4"/>
        </w:numPr>
        <w:shd w:val="clear" w:color="auto" w:fill="FFFFFF"/>
        <w:ind w:left="709" w:hanging="142"/>
        <w:jc w:val="both"/>
        <w:rPr>
          <w:sz w:val="26"/>
          <w:szCs w:val="26"/>
          <w:lang w:val="uk-UA"/>
        </w:rPr>
      </w:pPr>
      <w:r w:rsidRPr="00B94413">
        <w:rPr>
          <w:sz w:val="26"/>
          <w:szCs w:val="26"/>
          <w:lang w:val="uk-UA"/>
        </w:rPr>
        <w:t xml:space="preserve"> роботи,  пов'язані  з  поліпшенням  технічного  стану   та </w:t>
      </w:r>
      <w:r w:rsidRPr="00B94413">
        <w:rPr>
          <w:sz w:val="26"/>
          <w:szCs w:val="26"/>
          <w:lang w:val="uk-UA"/>
        </w:rPr>
        <w:br/>
        <w:t>благоустрою водойм.</w:t>
      </w:r>
    </w:p>
    <w:p w:rsidR="00ED369D" w:rsidRPr="00B94413" w:rsidRDefault="00ED369D" w:rsidP="00ED369D">
      <w:pPr>
        <w:pStyle w:val="HTML"/>
        <w:numPr>
          <w:ilvl w:val="0"/>
          <w:numId w:val="4"/>
        </w:numPr>
        <w:ind w:left="709" w:hanging="14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94413">
        <w:rPr>
          <w:rFonts w:ascii="Times New Roman" w:hAnsi="Times New Roman" w:cs="Times New Roman"/>
          <w:sz w:val="26"/>
          <w:szCs w:val="26"/>
          <w:lang w:val="uk-UA"/>
        </w:rPr>
        <w:t xml:space="preserve">заходи   щодо   відновлення  і  підтримання  сприятливого </w:t>
      </w:r>
      <w:r w:rsidRPr="00B94413">
        <w:rPr>
          <w:rFonts w:ascii="Times New Roman" w:hAnsi="Times New Roman" w:cs="Times New Roman"/>
          <w:sz w:val="26"/>
          <w:szCs w:val="26"/>
          <w:lang w:val="uk-UA"/>
        </w:rPr>
        <w:br/>
        <w:t xml:space="preserve">гідрологічного режиму та санітарного стану річок,озер, водойм, а також  заходи для  боротьби  з  шкідливою дією вод (біологічна меліорація водних об'єктів, упорядкування джерел,  очищення  водойм від дерев,  що потрапили до них внаслідок проходження   весняних   повеней тощо). </w:t>
      </w:r>
    </w:p>
    <w:p w:rsidR="00ED369D" w:rsidRPr="00B94413" w:rsidRDefault="00ED369D" w:rsidP="00ED369D">
      <w:pPr>
        <w:pStyle w:val="HTML"/>
        <w:ind w:left="709" w:hanging="14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D369D" w:rsidRPr="00B94413" w:rsidRDefault="00ED369D" w:rsidP="00ED369D">
      <w:pPr>
        <w:numPr>
          <w:ilvl w:val="0"/>
          <w:numId w:val="1"/>
        </w:numPr>
        <w:shd w:val="clear" w:color="auto" w:fill="FFFFFF"/>
        <w:jc w:val="center"/>
        <w:rPr>
          <w:b/>
          <w:color w:val="000000"/>
          <w:sz w:val="26"/>
          <w:szCs w:val="26"/>
          <w:lang w:val="uk-UA"/>
        </w:rPr>
      </w:pPr>
      <w:r w:rsidRPr="00B94413">
        <w:rPr>
          <w:b/>
          <w:color w:val="000000"/>
          <w:sz w:val="26"/>
          <w:szCs w:val="26"/>
          <w:lang w:val="uk-UA"/>
        </w:rPr>
        <w:t>Етапи виконання</w:t>
      </w:r>
    </w:p>
    <w:p w:rsidR="00ED369D" w:rsidRPr="00B94413" w:rsidRDefault="00ED369D" w:rsidP="00ED369D">
      <w:pPr>
        <w:shd w:val="clear" w:color="auto" w:fill="FFFFFF"/>
        <w:jc w:val="center"/>
        <w:rPr>
          <w:b/>
          <w:color w:val="000000"/>
          <w:sz w:val="26"/>
          <w:szCs w:val="26"/>
          <w:lang w:val="uk-UA"/>
        </w:rPr>
      </w:pPr>
    </w:p>
    <w:p w:rsidR="00ED369D" w:rsidRPr="00B94413" w:rsidRDefault="00ED369D" w:rsidP="00ED369D">
      <w:pPr>
        <w:shd w:val="clear" w:color="auto" w:fill="FFFFFF"/>
        <w:ind w:firstLine="708"/>
        <w:jc w:val="both"/>
        <w:rPr>
          <w:bCs/>
          <w:color w:val="000000"/>
          <w:sz w:val="26"/>
          <w:szCs w:val="26"/>
          <w:lang w:val="uk-UA"/>
        </w:rPr>
      </w:pPr>
      <w:r w:rsidRPr="00B94413">
        <w:rPr>
          <w:color w:val="000000"/>
          <w:sz w:val="26"/>
          <w:szCs w:val="26"/>
          <w:lang w:val="uk-UA"/>
        </w:rPr>
        <w:t>Програму передбачається виконати у 2 етап</w:t>
      </w:r>
      <w:r w:rsidR="00B160A2">
        <w:rPr>
          <w:color w:val="000000"/>
          <w:sz w:val="26"/>
          <w:szCs w:val="26"/>
          <w:lang w:val="uk-UA"/>
        </w:rPr>
        <w:t>и протягом 2025 – 2026</w:t>
      </w:r>
      <w:r w:rsidRPr="00B94413">
        <w:rPr>
          <w:color w:val="000000"/>
          <w:sz w:val="26"/>
          <w:szCs w:val="26"/>
          <w:lang w:val="uk-UA"/>
        </w:rPr>
        <w:t xml:space="preserve"> років  відповідно до заходів, наведених у п. 10.</w:t>
      </w:r>
      <w:r w:rsidRPr="00B94413">
        <w:rPr>
          <w:b/>
          <w:bCs/>
          <w:color w:val="000000"/>
          <w:sz w:val="26"/>
          <w:szCs w:val="26"/>
          <w:lang w:val="uk-UA"/>
        </w:rPr>
        <w:t xml:space="preserve"> «</w:t>
      </w:r>
      <w:r w:rsidRPr="00B94413">
        <w:rPr>
          <w:bCs/>
          <w:color w:val="000000"/>
          <w:sz w:val="26"/>
          <w:szCs w:val="26"/>
          <w:lang w:val="uk-UA"/>
        </w:rPr>
        <w:t>Заходи щодо реалізації завдань Програми».</w:t>
      </w:r>
    </w:p>
    <w:p w:rsidR="00ED369D" w:rsidRPr="00B94413" w:rsidRDefault="00ED369D" w:rsidP="00ED369D">
      <w:pPr>
        <w:shd w:val="clear" w:color="auto" w:fill="FFFFFF"/>
        <w:ind w:firstLine="708"/>
        <w:jc w:val="both"/>
        <w:rPr>
          <w:sz w:val="26"/>
          <w:szCs w:val="26"/>
          <w:lang w:val="uk-UA"/>
        </w:rPr>
      </w:pPr>
      <w:r w:rsidRPr="00B94413">
        <w:rPr>
          <w:bCs/>
          <w:color w:val="000000"/>
          <w:sz w:val="26"/>
          <w:szCs w:val="26"/>
          <w:lang w:val="uk-UA"/>
        </w:rPr>
        <w:t xml:space="preserve">    </w:t>
      </w:r>
    </w:p>
    <w:p w:rsidR="00ED369D" w:rsidRPr="00B94413" w:rsidRDefault="00ED369D" w:rsidP="00ED369D">
      <w:pPr>
        <w:numPr>
          <w:ilvl w:val="0"/>
          <w:numId w:val="1"/>
        </w:numPr>
        <w:shd w:val="clear" w:color="auto" w:fill="FFFFFF"/>
        <w:jc w:val="center"/>
        <w:rPr>
          <w:b/>
          <w:color w:val="000000"/>
          <w:sz w:val="26"/>
          <w:szCs w:val="26"/>
          <w:lang w:val="uk-UA"/>
        </w:rPr>
      </w:pPr>
      <w:r w:rsidRPr="00B94413">
        <w:rPr>
          <w:b/>
          <w:color w:val="000000"/>
          <w:sz w:val="26"/>
          <w:szCs w:val="26"/>
          <w:lang w:val="uk-UA"/>
        </w:rPr>
        <w:t>Контроль за виконанням Програми</w:t>
      </w:r>
    </w:p>
    <w:p w:rsidR="00ED369D" w:rsidRPr="00B94413" w:rsidRDefault="00ED369D" w:rsidP="00ED369D">
      <w:pPr>
        <w:shd w:val="clear" w:color="auto" w:fill="FFFFFF"/>
        <w:ind w:left="10"/>
        <w:jc w:val="center"/>
        <w:rPr>
          <w:sz w:val="26"/>
          <w:szCs w:val="26"/>
          <w:lang w:val="uk-UA"/>
        </w:rPr>
      </w:pPr>
    </w:p>
    <w:p w:rsidR="00AE490A" w:rsidRPr="00AE490A" w:rsidRDefault="00ED369D" w:rsidP="00AE490A">
      <w:pPr>
        <w:shd w:val="clear" w:color="auto" w:fill="FFFFFF"/>
        <w:ind w:firstLine="567"/>
        <w:jc w:val="both"/>
        <w:rPr>
          <w:sz w:val="26"/>
          <w:szCs w:val="26"/>
          <w:lang w:val="uk-UA"/>
        </w:rPr>
      </w:pPr>
      <w:r w:rsidRPr="00AE490A">
        <w:rPr>
          <w:color w:val="000000"/>
          <w:spacing w:val="-1"/>
          <w:sz w:val="26"/>
          <w:szCs w:val="26"/>
          <w:lang w:val="uk-UA"/>
        </w:rPr>
        <w:t xml:space="preserve">Відповідальність за організацію виконання заходів Програми покладається на  заступника міського голови відповідно до функціональних обов’язків та на постійну комісію міської ради з питань </w:t>
      </w:r>
      <w:r w:rsidRPr="00AE490A">
        <w:rPr>
          <w:sz w:val="26"/>
          <w:szCs w:val="26"/>
          <w:lang w:val="uk-UA"/>
        </w:rPr>
        <w:t>містобудування, будівництва, земельних відносин та охорони природи</w:t>
      </w:r>
      <w:r w:rsidRPr="00AE490A">
        <w:rPr>
          <w:color w:val="000000"/>
          <w:spacing w:val="-1"/>
          <w:sz w:val="26"/>
          <w:szCs w:val="26"/>
          <w:lang w:val="uk-UA"/>
        </w:rPr>
        <w:t>.</w:t>
      </w:r>
      <w:r w:rsidR="00AE490A" w:rsidRPr="00AE490A">
        <w:rPr>
          <w:b/>
          <w:bCs/>
          <w:color w:val="000000"/>
          <w:sz w:val="26"/>
          <w:szCs w:val="26"/>
          <w:u w:val="single"/>
          <w:lang w:val="uk-UA"/>
        </w:rPr>
        <w:t xml:space="preserve"> </w:t>
      </w:r>
    </w:p>
    <w:p w:rsidR="00ED369D" w:rsidRPr="00AE490A" w:rsidRDefault="00AE490A" w:rsidP="00AE490A">
      <w:pPr>
        <w:shd w:val="clear" w:color="auto" w:fill="FFFFFF"/>
        <w:ind w:firstLine="567"/>
        <w:jc w:val="both"/>
        <w:rPr>
          <w:color w:val="000000"/>
          <w:sz w:val="26"/>
          <w:szCs w:val="26"/>
          <w:lang w:val="uk-UA"/>
        </w:rPr>
      </w:pPr>
      <w:r w:rsidRPr="00AE490A">
        <w:rPr>
          <w:sz w:val="26"/>
          <w:szCs w:val="26"/>
          <w:lang w:val="uk-UA"/>
        </w:rPr>
        <w:t>Інформація про хід виконання Програми надається на вимогу міського голови та постійних комісій Сновської міської ради.</w:t>
      </w:r>
    </w:p>
    <w:p w:rsidR="00ED369D" w:rsidRPr="00B94413" w:rsidRDefault="00ED369D" w:rsidP="00ED369D">
      <w:pPr>
        <w:shd w:val="clear" w:color="auto" w:fill="FFFFFF"/>
        <w:ind w:left="14" w:right="24" w:firstLine="694"/>
        <w:jc w:val="both"/>
        <w:rPr>
          <w:spacing w:val="-1"/>
          <w:sz w:val="26"/>
          <w:szCs w:val="26"/>
          <w:lang w:val="uk-UA"/>
        </w:rPr>
      </w:pPr>
      <w:r w:rsidRPr="00B94413">
        <w:rPr>
          <w:spacing w:val="-1"/>
          <w:sz w:val="26"/>
          <w:szCs w:val="26"/>
          <w:lang w:val="uk-UA"/>
        </w:rPr>
        <w:t>Контроль за використанням коштів спрямованих на забезпечення виконання Програми, здійснюються у порядку встановленому законодавством</w:t>
      </w:r>
    </w:p>
    <w:p w:rsidR="00ED369D" w:rsidRPr="00B94413" w:rsidRDefault="00ED369D" w:rsidP="00ED369D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ED369D" w:rsidRPr="00B94413" w:rsidRDefault="00ED369D" w:rsidP="00ED369D">
      <w:pPr>
        <w:numPr>
          <w:ilvl w:val="0"/>
          <w:numId w:val="1"/>
        </w:numPr>
        <w:shd w:val="clear" w:color="auto" w:fill="FFFFFF"/>
        <w:jc w:val="center"/>
        <w:rPr>
          <w:b/>
          <w:color w:val="000000"/>
          <w:spacing w:val="1"/>
          <w:sz w:val="26"/>
          <w:szCs w:val="26"/>
          <w:lang w:val="uk-UA"/>
        </w:rPr>
      </w:pPr>
      <w:r w:rsidRPr="00B94413">
        <w:rPr>
          <w:b/>
          <w:color w:val="000000"/>
          <w:sz w:val="26"/>
          <w:szCs w:val="26"/>
          <w:lang w:val="uk-UA"/>
        </w:rPr>
        <w:t xml:space="preserve">Очікувані </w:t>
      </w:r>
      <w:r w:rsidRPr="00B94413">
        <w:rPr>
          <w:b/>
          <w:color w:val="000000"/>
          <w:spacing w:val="1"/>
          <w:sz w:val="26"/>
          <w:szCs w:val="26"/>
          <w:lang w:val="uk-UA"/>
        </w:rPr>
        <w:t xml:space="preserve"> результати Програми</w:t>
      </w:r>
    </w:p>
    <w:p w:rsidR="00ED369D" w:rsidRPr="00B94413" w:rsidRDefault="00ED369D" w:rsidP="00ED369D">
      <w:pPr>
        <w:shd w:val="clear" w:color="auto" w:fill="FFFFFF"/>
        <w:ind w:left="14"/>
        <w:jc w:val="center"/>
        <w:rPr>
          <w:sz w:val="26"/>
          <w:szCs w:val="26"/>
          <w:lang w:val="uk-UA"/>
        </w:rPr>
      </w:pPr>
    </w:p>
    <w:p w:rsidR="00ED369D" w:rsidRPr="00B94413" w:rsidRDefault="00ED369D" w:rsidP="00ED369D">
      <w:pPr>
        <w:shd w:val="clear" w:color="auto" w:fill="FFFFFF"/>
        <w:ind w:left="14" w:right="14" w:firstLine="694"/>
        <w:jc w:val="both"/>
        <w:rPr>
          <w:color w:val="000000"/>
          <w:sz w:val="26"/>
          <w:szCs w:val="26"/>
          <w:lang w:val="uk-UA"/>
        </w:rPr>
      </w:pPr>
      <w:r w:rsidRPr="00B94413">
        <w:rPr>
          <w:color w:val="000000"/>
          <w:sz w:val="26"/>
          <w:szCs w:val="26"/>
          <w:lang w:val="uk-UA"/>
        </w:rPr>
        <w:t xml:space="preserve">Виконання Програми дасть змогу вирішити частину актуальних проблем, які за багато років накопичились в цій галузі, та значно покращити екологічну ситуацію на території Сновської міської </w:t>
      </w:r>
      <w:r w:rsidR="00AF118F">
        <w:rPr>
          <w:color w:val="000000"/>
          <w:sz w:val="26"/>
          <w:szCs w:val="26"/>
          <w:lang w:val="uk-UA"/>
        </w:rPr>
        <w:t>територіальної громади</w:t>
      </w:r>
      <w:r w:rsidRPr="00B94413">
        <w:rPr>
          <w:color w:val="000000"/>
          <w:sz w:val="26"/>
          <w:szCs w:val="26"/>
          <w:lang w:val="uk-UA"/>
        </w:rPr>
        <w:t>, підвищення ефективності очищення міста та сіл, їх озеленення, сприятиме охороні зелених насаджень, охороні водних ресурсі</w:t>
      </w:r>
      <w:bookmarkStart w:id="6" w:name="7"/>
      <w:bookmarkStart w:id="7" w:name="8"/>
      <w:bookmarkEnd w:id="6"/>
      <w:bookmarkEnd w:id="7"/>
      <w:r w:rsidRPr="00B94413">
        <w:rPr>
          <w:color w:val="000000"/>
          <w:sz w:val="26"/>
          <w:szCs w:val="26"/>
          <w:lang w:val="uk-UA"/>
        </w:rPr>
        <w:t>в.</w:t>
      </w:r>
    </w:p>
    <w:p w:rsidR="00ED369D" w:rsidRPr="00B94413" w:rsidRDefault="00ED369D" w:rsidP="00ED369D">
      <w:pPr>
        <w:shd w:val="clear" w:color="auto" w:fill="FFFFFF"/>
        <w:ind w:left="14" w:right="14" w:firstLine="694"/>
        <w:jc w:val="both"/>
        <w:rPr>
          <w:sz w:val="26"/>
          <w:szCs w:val="26"/>
          <w:lang w:val="uk-UA"/>
        </w:rPr>
      </w:pPr>
    </w:p>
    <w:p w:rsidR="00ED369D" w:rsidRPr="00B94413" w:rsidRDefault="00ED369D" w:rsidP="00ED369D">
      <w:pPr>
        <w:jc w:val="center"/>
        <w:rPr>
          <w:sz w:val="26"/>
          <w:szCs w:val="26"/>
          <w:lang w:val="uk-UA"/>
        </w:rPr>
      </w:pPr>
      <w:r w:rsidRPr="00B94413">
        <w:rPr>
          <w:b/>
          <w:color w:val="000000"/>
          <w:sz w:val="26"/>
          <w:szCs w:val="26"/>
          <w:lang w:val="uk-UA"/>
        </w:rPr>
        <w:t>10</w:t>
      </w:r>
      <w:r w:rsidRPr="00B94413">
        <w:rPr>
          <w:b/>
          <w:bCs/>
          <w:color w:val="000000"/>
          <w:sz w:val="26"/>
          <w:szCs w:val="26"/>
          <w:lang w:val="uk-UA"/>
        </w:rPr>
        <w:t>. Заходи щодо реалізації завдань Програми</w:t>
      </w:r>
    </w:p>
    <w:p w:rsidR="00ED369D" w:rsidRPr="00B94413" w:rsidRDefault="00ED369D" w:rsidP="00ED369D">
      <w:pPr>
        <w:jc w:val="both"/>
        <w:rPr>
          <w:b/>
          <w:bCs/>
          <w:color w:val="000000"/>
          <w:lang w:val="uk-UA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"/>
        <w:gridCol w:w="3000"/>
        <w:gridCol w:w="1347"/>
        <w:gridCol w:w="1701"/>
        <w:gridCol w:w="3081"/>
      </w:tblGrid>
      <w:tr w:rsidR="00831D90" w:rsidRPr="00B94413" w:rsidTr="00831D90">
        <w:tc>
          <w:tcPr>
            <w:tcW w:w="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1D90" w:rsidRPr="00B94413" w:rsidRDefault="00831D90" w:rsidP="0097154D">
            <w:pPr>
              <w:pStyle w:val="a4"/>
              <w:jc w:val="center"/>
            </w:pPr>
            <w:r w:rsidRPr="00B94413">
              <w:t>№ з/п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1D90" w:rsidRPr="00B94413" w:rsidRDefault="00831D90" w:rsidP="0097154D">
            <w:pPr>
              <w:pStyle w:val="a4"/>
              <w:jc w:val="center"/>
            </w:pPr>
            <w:r w:rsidRPr="00B94413">
              <w:t>Найменування заходу</w:t>
            </w:r>
          </w:p>
        </w:tc>
        <w:tc>
          <w:tcPr>
            <w:tcW w:w="1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1D90" w:rsidRPr="00B94413" w:rsidRDefault="00831D90" w:rsidP="0097154D">
            <w:pPr>
              <w:pStyle w:val="a4"/>
              <w:jc w:val="center"/>
            </w:pPr>
            <w:r w:rsidRPr="00B94413">
              <w:t>Термін виконання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1D90" w:rsidRPr="00B94413" w:rsidRDefault="00831D90" w:rsidP="0097154D">
            <w:pPr>
              <w:pStyle w:val="a4"/>
              <w:jc w:val="center"/>
            </w:pPr>
            <w:r w:rsidRPr="00B94413">
              <w:t>Джерело та орієнтовний обсяг фінансування</w:t>
            </w:r>
          </w:p>
        </w:tc>
        <w:tc>
          <w:tcPr>
            <w:tcW w:w="30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31D90" w:rsidRPr="00B94413" w:rsidRDefault="00831D90" w:rsidP="0097154D">
            <w:pPr>
              <w:pStyle w:val="a4"/>
              <w:jc w:val="center"/>
            </w:pPr>
            <w:r w:rsidRPr="00B94413">
              <w:t>Очікувані результати</w:t>
            </w:r>
          </w:p>
        </w:tc>
      </w:tr>
      <w:tr w:rsidR="00831D90" w:rsidRPr="00B94413" w:rsidTr="00831D90">
        <w:tc>
          <w:tcPr>
            <w:tcW w:w="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jc w:val="both"/>
            </w:pPr>
            <w:r w:rsidRPr="00B94413">
              <w:t xml:space="preserve">  1</w:t>
            </w:r>
          </w:p>
        </w:tc>
        <w:tc>
          <w:tcPr>
            <w:tcW w:w="30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jc w:val="both"/>
            </w:pPr>
            <w:r w:rsidRPr="00B94413">
              <w:t xml:space="preserve">                  2</w:t>
            </w:r>
          </w:p>
        </w:tc>
        <w:tc>
          <w:tcPr>
            <w:tcW w:w="13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jc w:val="both"/>
            </w:pPr>
            <w:r w:rsidRPr="00B94413">
              <w:t xml:space="preserve">          4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jc w:val="both"/>
            </w:pPr>
            <w:r w:rsidRPr="00B94413">
              <w:t xml:space="preserve">          5</w:t>
            </w:r>
          </w:p>
        </w:tc>
        <w:tc>
          <w:tcPr>
            <w:tcW w:w="30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jc w:val="both"/>
            </w:pPr>
            <w:r w:rsidRPr="00B94413">
              <w:t xml:space="preserve">          6</w:t>
            </w:r>
          </w:p>
        </w:tc>
      </w:tr>
      <w:tr w:rsidR="00831D90" w:rsidRPr="00B94413" w:rsidTr="00D369E6">
        <w:tc>
          <w:tcPr>
            <w:tcW w:w="5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  <w:jc w:val="both"/>
            </w:pPr>
            <w:r w:rsidRPr="00B94413">
              <w:t>1</w:t>
            </w:r>
          </w:p>
        </w:tc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</w:pPr>
            <w:r w:rsidRPr="00B94413">
              <w:t>Заходи з озеленення міста і сіл</w:t>
            </w:r>
          </w:p>
        </w:tc>
        <w:tc>
          <w:tcPr>
            <w:tcW w:w="134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5B1BF4">
            <w:pPr>
              <w:pStyle w:val="a4"/>
              <w:snapToGrid w:val="0"/>
              <w:jc w:val="both"/>
            </w:pPr>
            <w:r w:rsidRPr="00B94413">
              <w:t>202</w:t>
            </w:r>
            <w:r w:rsidR="005B1BF4">
              <w:t>5</w:t>
            </w:r>
            <w:r w:rsidRPr="00B94413">
              <w:t>-202</w:t>
            </w:r>
            <w:r w:rsidR="005B1BF4">
              <w:t>6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</w:pPr>
            <w:r w:rsidRPr="00B94413">
              <w:t xml:space="preserve">Бюджет міської ТГ </w:t>
            </w:r>
          </w:p>
          <w:p w:rsidR="00831D90" w:rsidRPr="00B94413" w:rsidRDefault="00B160A2" w:rsidP="0097154D">
            <w:pPr>
              <w:pStyle w:val="a4"/>
              <w:snapToGrid w:val="0"/>
            </w:pPr>
            <w:r>
              <w:t>5</w:t>
            </w:r>
            <w:r w:rsidR="00831D90" w:rsidRPr="00B94413">
              <w:t>0,0 тис. грн.</w:t>
            </w:r>
          </w:p>
        </w:tc>
        <w:tc>
          <w:tcPr>
            <w:tcW w:w="308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</w:pPr>
            <w:r w:rsidRPr="00B94413">
              <w:t xml:space="preserve">Відновлення, посадка та догляд за зеленими насадженнями </w:t>
            </w:r>
          </w:p>
        </w:tc>
      </w:tr>
      <w:tr w:rsidR="00831D90" w:rsidRPr="00B94413" w:rsidTr="00D369E6">
        <w:trPr>
          <w:trHeight w:val="178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  <w:jc w:val="both"/>
            </w:pPr>
            <w:r w:rsidRPr="00B94413">
              <w:lastRenderedPageBreak/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shd w:val="clear" w:color="auto" w:fill="FFFFFF"/>
              <w:rPr>
                <w:lang w:val="uk-UA"/>
              </w:rPr>
            </w:pPr>
            <w:r w:rsidRPr="00B94413">
              <w:rPr>
                <w:lang w:val="uk-UA"/>
              </w:rPr>
              <w:t xml:space="preserve">Роботи,  пов'язані  з  поліпшенням  технічного  стану   та </w:t>
            </w:r>
            <w:r w:rsidRPr="00B94413">
              <w:rPr>
                <w:lang w:val="uk-UA"/>
              </w:rPr>
              <w:br/>
              <w:t>благоустрою водойм,</w:t>
            </w:r>
          </w:p>
          <w:p w:rsidR="00831D90" w:rsidRPr="00B94413" w:rsidRDefault="00831D90" w:rsidP="0097154D">
            <w:pPr>
              <w:pStyle w:val="a4"/>
              <w:snapToGrid w:val="0"/>
            </w:pPr>
            <w:r w:rsidRPr="00B94413">
              <w:t>проведення робіт  з очищення водних ресурсів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D90" w:rsidRPr="00B94413" w:rsidRDefault="00831D90" w:rsidP="005B1BF4">
            <w:pPr>
              <w:pStyle w:val="a4"/>
              <w:snapToGrid w:val="0"/>
              <w:jc w:val="both"/>
            </w:pPr>
            <w:r w:rsidRPr="00B94413">
              <w:t>202</w:t>
            </w:r>
            <w:r w:rsidR="005B1BF4">
              <w:t>5</w:t>
            </w:r>
            <w:r w:rsidRPr="00B94413">
              <w:t>-202</w:t>
            </w:r>
            <w:r w:rsidR="005B1BF4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D90" w:rsidRPr="00B94413" w:rsidRDefault="00B160A2" w:rsidP="00A05000">
            <w:pPr>
              <w:pStyle w:val="a4"/>
              <w:snapToGrid w:val="0"/>
            </w:pPr>
            <w:r>
              <w:t>Бюджет міської ТГ  10</w:t>
            </w:r>
            <w:r w:rsidR="00831D90" w:rsidRPr="00B94413">
              <w:t>0,0 тис. грн.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</w:pPr>
            <w:r w:rsidRPr="00B94413">
              <w:t>Покращення екологічного стану Сновської ТГ</w:t>
            </w:r>
          </w:p>
        </w:tc>
      </w:tr>
      <w:tr w:rsidR="00831D90" w:rsidRPr="00B94413" w:rsidTr="00831D90">
        <w:trPr>
          <w:trHeight w:val="220"/>
        </w:trPr>
        <w:tc>
          <w:tcPr>
            <w:tcW w:w="51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  <w:jc w:val="both"/>
            </w:pPr>
            <w:r w:rsidRPr="00B94413"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</w:pPr>
            <w:r w:rsidRPr="00B94413">
              <w:t>Ліквідація лісових та степових пожеж і пожеж торфовищ та їх наслідків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5B1BF4">
            <w:pPr>
              <w:pStyle w:val="a4"/>
              <w:snapToGrid w:val="0"/>
              <w:jc w:val="both"/>
            </w:pPr>
            <w:r w:rsidRPr="00B94413">
              <w:t>202</w:t>
            </w:r>
            <w:r w:rsidR="005B1BF4">
              <w:t>5</w:t>
            </w:r>
            <w:r w:rsidRPr="00B94413">
              <w:t>-202</w:t>
            </w:r>
            <w:r w:rsidR="005B1BF4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B160A2" w:rsidP="00A05000">
            <w:pPr>
              <w:pStyle w:val="a4"/>
              <w:snapToGrid w:val="0"/>
            </w:pPr>
            <w:r>
              <w:t>Бюджет міської ТГ  10</w:t>
            </w:r>
            <w:r w:rsidR="00831D90" w:rsidRPr="00B94413">
              <w:t>0,0 тис. грн.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</w:pPr>
            <w:r w:rsidRPr="00B94413">
              <w:t>Покращення та збереження екологічного стану Сновської ТГ</w:t>
            </w:r>
          </w:p>
        </w:tc>
      </w:tr>
      <w:tr w:rsidR="00831D90" w:rsidRPr="00B94413" w:rsidTr="00831D90">
        <w:trPr>
          <w:trHeight w:val="200"/>
        </w:trPr>
        <w:tc>
          <w:tcPr>
            <w:tcW w:w="51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  <w:jc w:val="both"/>
            </w:pPr>
            <w:r w:rsidRPr="00B94413"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</w:pPr>
            <w:r w:rsidRPr="00B94413">
              <w:t xml:space="preserve">Заходи   щодо   відновлення  і  підтримання  сприятливого </w:t>
            </w:r>
            <w:r w:rsidRPr="00B94413">
              <w:br/>
              <w:t xml:space="preserve">гідрологічного режиму та санітарного стану річок, озер, водойм, а також  заходи для  боротьби  з  шкідливою дією вод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5B1BF4">
            <w:pPr>
              <w:pStyle w:val="a4"/>
              <w:snapToGrid w:val="0"/>
              <w:jc w:val="both"/>
            </w:pPr>
            <w:r w:rsidRPr="00B94413">
              <w:t>202</w:t>
            </w:r>
            <w:r w:rsidR="005B1BF4">
              <w:t>5</w:t>
            </w:r>
            <w:r w:rsidRPr="00B94413">
              <w:t>-202</w:t>
            </w:r>
            <w:r w:rsidR="005B1BF4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</w:pPr>
            <w:r w:rsidRPr="00B94413">
              <w:t xml:space="preserve">Бюджет міської ТГ </w:t>
            </w:r>
          </w:p>
          <w:p w:rsidR="00831D90" w:rsidRPr="00B94413" w:rsidRDefault="00B160A2" w:rsidP="0097154D">
            <w:pPr>
              <w:pStyle w:val="a4"/>
              <w:snapToGrid w:val="0"/>
            </w:pPr>
            <w:r>
              <w:t>100</w:t>
            </w:r>
            <w:r w:rsidR="00831D90" w:rsidRPr="00B94413">
              <w:t>,0 тис. грн.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</w:pPr>
            <w:r w:rsidRPr="00B94413">
              <w:t>Покращення та збереження екологічного стану Сновської ТГ</w:t>
            </w:r>
          </w:p>
        </w:tc>
      </w:tr>
      <w:tr w:rsidR="00831D90" w:rsidRPr="00B94413" w:rsidTr="00831D90">
        <w:trPr>
          <w:trHeight w:val="200"/>
        </w:trPr>
        <w:tc>
          <w:tcPr>
            <w:tcW w:w="51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  <w:jc w:val="both"/>
            </w:pPr>
            <w:r w:rsidRPr="00B94413">
              <w:t>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</w:pPr>
            <w:r w:rsidRPr="00B94413">
              <w:t>Забезпечення екологічно безпечного збирання, перевезення, зберігання, оброблення, утилізації, видалення, знешкодження і захоронення відходів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5B1BF4">
            <w:pPr>
              <w:pStyle w:val="a4"/>
              <w:snapToGrid w:val="0"/>
              <w:jc w:val="both"/>
            </w:pPr>
            <w:r w:rsidRPr="00B94413">
              <w:t>202</w:t>
            </w:r>
            <w:r w:rsidR="005B1BF4">
              <w:t>5</w:t>
            </w:r>
            <w:r w:rsidRPr="00B94413">
              <w:t>-202</w:t>
            </w:r>
            <w:r w:rsidR="005B1BF4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</w:pPr>
            <w:r w:rsidRPr="00B94413">
              <w:t>Бюджет міської ТГ 150,0 тис. грн.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831D90" w:rsidRPr="00B94413" w:rsidRDefault="00831D90" w:rsidP="0097154D">
            <w:pPr>
              <w:pStyle w:val="a4"/>
              <w:snapToGrid w:val="0"/>
            </w:pPr>
            <w:r w:rsidRPr="00B94413">
              <w:t>Покращення та збереження екологічного стану Сновської ТГ</w:t>
            </w:r>
          </w:p>
        </w:tc>
      </w:tr>
    </w:tbl>
    <w:p w:rsidR="00ED369D" w:rsidRPr="00B94413" w:rsidRDefault="00ED369D" w:rsidP="00ED369D">
      <w:pPr>
        <w:ind w:left="360"/>
        <w:jc w:val="right"/>
        <w:rPr>
          <w:lang w:val="uk-UA"/>
        </w:rPr>
      </w:pPr>
    </w:p>
    <w:p w:rsidR="00ED369D" w:rsidRDefault="00ED369D" w:rsidP="00ED369D">
      <w:pPr>
        <w:ind w:left="360"/>
        <w:jc w:val="right"/>
        <w:rPr>
          <w:lang w:val="uk-UA"/>
        </w:rPr>
      </w:pPr>
    </w:p>
    <w:p w:rsidR="00831D90" w:rsidRDefault="00831D90" w:rsidP="00ED369D">
      <w:pPr>
        <w:ind w:left="360"/>
        <w:jc w:val="right"/>
        <w:rPr>
          <w:lang w:val="uk-UA"/>
        </w:rPr>
      </w:pPr>
    </w:p>
    <w:p w:rsidR="00831D90" w:rsidRPr="00B94413" w:rsidRDefault="00831D90" w:rsidP="00ED369D">
      <w:pPr>
        <w:ind w:left="360"/>
        <w:jc w:val="right"/>
        <w:rPr>
          <w:lang w:val="uk-UA"/>
        </w:rPr>
      </w:pPr>
    </w:p>
    <w:p w:rsidR="008158CD" w:rsidRPr="00B94413" w:rsidRDefault="00ED369D" w:rsidP="00D2672D">
      <w:pPr>
        <w:ind w:left="360"/>
        <w:rPr>
          <w:lang w:val="uk-UA"/>
        </w:rPr>
      </w:pPr>
      <w:r w:rsidRPr="00B94413">
        <w:rPr>
          <w:lang w:val="uk-UA"/>
        </w:rPr>
        <w:t xml:space="preserve">Заступник міського голови                                             </w:t>
      </w:r>
      <w:r w:rsidR="00831D90">
        <w:rPr>
          <w:lang w:val="uk-UA"/>
        </w:rPr>
        <w:t xml:space="preserve">                              Сергій </w:t>
      </w:r>
      <w:r w:rsidRPr="00B94413">
        <w:rPr>
          <w:lang w:val="uk-UA"/>
        </w:rPr>
        <w:t>СИЛЕНОК</w:t>
      </w:r>
    </w:p>
    <w:sectPr w:rsidR="008158CD" w:rsidRPr="00B94413" w:rsidSect="00B944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6D21"/>
    <w:multiLevelType w:val="hybridMultilevel"/>
    <w:tmpl w:val="6F72E18E"/>
    <w:lvl w:ilvl="0" w:tplc="64547E2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832CB8D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895C76"/>
    <w:multiLevelType w:val="hybridMultilevel"/>
    <w:tmpl w:val="9EFE0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A396B"/>
    <w:multiLevelType w:val="hybridMultilevel"/>
    <w:tmpl w:val="E4AEA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76378"/>
    <w:multiLevelType w:val="hybridMultilevel"/>
    <w:tmpl w:val="9D0C7B5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F1D38"/>
    <w:multiLevelType w:val="hybridMultilevel"/>
    <w:tmpl w:val="BCC0BF3C"/>
    <w:lvl w:ilvl="0" w:tplc="131ECF7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E"/>
    <w:rsid w:val="000E2E2F"/>
    <w:rsid w:val="0031663F"/>
    <w:rsid w:val="00374D0D"/>
    <w:rsid w:val="00402208"/>
    <w:rsid w:val="00482239"/>
    <w:rsid w:val="005B1BF4"/>
    <w:rsid w:val="00613DE5"/>
    <w:rsid w:val="007B1B6F"/>
    <w:rsid w:val="007C3A0E"/>
    <w:rsid w:val="008158CD"/>
    <w:rsid w:val="00831D90"/>
    <w:rsid w:val="008D2872"/>
    <w:rsid w:val="008D40D5"/>
    <w:rsid w:val="008E337E"/>
    <w:rsid w:val="00A05000"/>
    <w:rsid w:val="00A9305B"/>
    <w:rsid w:val="00AB1A74"/>
    <w:rsid w:val="00AE490A"/>
    <w:rsid w:val="00AF118F"/>
    <w:rsid w:val="00B160A2"/>
    <w:rsid w:val="00B63738"/>
    <w:rsid w:val="00B94413"/>
    <w:rsid w:val="00C22300"/>
    <w:rsid w:val="00D2672D"/>
    <w:rsid w:val="00D369E6"/>
    <w:rsid w:val="00DD3CD5"/>
    <w:rsid w:val="00ED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36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369D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rsid w:val="00ED369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ED36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D369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4">
    <w:name w:val="Содержимое таблицы"/>
    <w:basedOn w:val="a"/>
    <w:rsid w:val="00ED369D"/>
    <w:pPr>
      <w:suppressLineNumbers/>
      <w:suppressAutoHyphens/>
    </w:pPr>
    <w:rPr>
      <w:lang w:val="uk-UA" w:eastAsia="zh-CN"/>
    </w:rPr>
  </w:style>
  <w:style w:type="paragraph" w:customStyle="1" w:styleId="a5">
    <w:name w:val="Заглавие"/>
    <w:basedOn w:val="a"/>
    <w:next w:val="a6"/>
    <w:rsid w:val="00ED369D"/>
    <w:pPr>
      <w:suppressAutoHyphens/>
      <w:jc w:val="center"/>
    </w:pPr>
    <w:rPr>
      <w:sz w:val="28"/>
      <w:lang w:val="en-US" w:eastAsia="zh-CN"/>
    </w:rPr>
  </w:style>
  <w:style w:type="character" w:customStyle="1" w:styleId="apple-converted-space">
    <w:name w:val="apple-converted-space"/>
    <w:rsid w:val="00ED369D"/>
  </w:style>
  <w:style w:type="paragraph" w:styleId="a7">
    <w:name w:val="List Paragraph"/>
    <w:basedOn w:val="a"/>
    <w:uiPriority w:val="99"/>
    <w:qFormat/>
    <w:rsid w:val="00ED369D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ED369D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D36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ED369D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6">
    <w:name w:val="Subtitle"/>
    <w:basedOn w:val="a"/>
    <w:next w:val="a"/>
    <w:link w:val="a8"/>
    <w:uiPriority w:val="11"/>
    <w:qFormat/>
    <w:rsid w:val="00ED36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6"/>
    <w:uiPriority w:val="11"/>
    <w:rsid w:val="00ED36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36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369D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rsid w:val="00ED369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ED36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D369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4">
    <w:name w:val="Содержимое таблицы"/>
    <w:basedOn w:val="a"/>
    <w:rsid w:val="00ED369D"/>
    <w:pPr>
      <w:suppressLineNumbers/>
      <w:suppressAutoHyphens/>
    </w:pPr>
    <w:rPr>
      <w:lang w:val="uk-UA" w:eastAsia="zh-CN"/>
    </w:rPr>
  </w:style>
  <w:style w:type="paragraph" w:customStyle="1" w:styleId="a5">
    <w:name w:val="Заглавие"/>
    <w:basedOn w:val="a"/>
    <w:next w:val="a6"/>
    <w:rsid w:val="00ED369D"/>
    <w:pPr>
      <w:suppressAutoHyphens/>
      <w:jc w:val="center"/>
    </w:pPr>
    <w:rPr>
      <w:sz w:val="28"/>
      <w:lang w:val="en-US" w:eastAsia="zh-CN"/>
    </w:rPr>
  </w:style>
  <w:style w:type="character" w:customStyle="1" w:styleId="apple-converted-space">
    <w:name w:val="apple-converted-space"/>
    <w:rsid w:val="00ED369D"/>
  </w:style>
  <w:style w:type="paragraph" w:styleId="a7">
    <w:name w:val="List Paragraph"/>
    <w:basedOn w:val="a"/>
    <w:uiPriority w:val="99"/>
    <w:qFormat/>
    <w:rsid w:val="00ED369D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ED369D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D36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ED369D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6">
    <w:name w:val="Subtitle"/>
    <w:basedOn w:val="a"/>
    <w:next w:val="a"/>
    <w:link w:val="a8"/>
    <w:uiPriority w:val="11"/>
    <w:qFormat/>
    <w:rsid w:val="00ED36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8">
    <w:name w:val="Подзаголовок Знак"/>
    <w:basedOn w:val="a0"/>
    <w:link w:val="a6"/>
    <w:uiPriority w:val="11"/>
    <w:rsid w:val="00ED36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1704</Words>
  <Characters>9715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2024-12-05T08:52:00Z</dcterms:created>
  <dcterms:modified xsi:type="dcterms:W3CDTF">2024-12-09T14:02:00Z</dcterms:modified>
</cp:coreProperties>
</file>