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7E4" w:rsidRPr="000E30EE" w:rsidRDefault="00D227E4" w:rsidP="00D227E4">
      <w:pPr>
        <w:jc w:val="center"/>
        <w:rPr>
          <w:b/>
          <w:sz w:val="26"/>
          <w:szCs w:val="26"/>
          <w:lang w:val="uk-UA"/>
        </w:rPr>
      </w:pPr>
      <w:r w:rsidRPr="000E30EE">
        <w:rPr>
          <w:b/>
          <w:noProof/>
          <w:sz w:val="26"/>
          <w:szCs w:val="26"/>
        </w:rPr>
        <w:drawing>
          <wp:inline distT="0" distB="0" distL="0" distR="0" wp14:anchorId="1F2C1B42" wp14:editId="7A1E6327">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D227E4" w:rsidRPr="000E30EE" w:rsidRDefault="00D227E4" w:rsidP="00D227E4">
      <w:pPr>
        <w:jc w:val="center"/>
        <w:rPr>
          <w:b/>
          <w:sz w:val="26"/>
          <w:szCs w:val="26"/>
          <w:lang w:val="uk-UA"/>
        </w:rPr>
      </w:pPr>
      <w:r w:rsidRPr="000E30EE">
        <w:rPr>
          <w:b/>
          <w:sz w:val="26"/>
          <w:szCs w:val="26"/>
          <w:lang w:val="uk-UA"/>
        </w:rPr>
        <w:t>УКРАЇНА</w:t>
      </w:r>
    </w:p>
    <w:p w:rsidR="00D227E4" w:rsidRPr="000E30EE" w:rsidRDefault="00D227E4" w:rsidP="00D227E4">
      <w:pPr>
        <w:jc w:val="center"/>
        <w:rPr>
          <w:b/>
          <w:sz w:val="26"/>
          <w:szCs w:val="26"/>
          <w:lang w:val="uk-UA"/>
        </w:rPr>
      </w:pPr>
      <w:r w:rsidRPr="000E30EE">
        <w:rPr>
          <w:b/>
          <w:sz w:val="26"/>
          <w:szCs w:val="26"/>
          <w:lang w:val="uk-UA"/>
        </w:rPr>
        <w:t>СНОВСЬКА МІСЬКА РАДА</w:t>
      </w:r>
    </w:p>
    <w:p w:rsidR="00D227E4" w:rsidRPr="000E30EE" w:rsidRDefault="00D227E4" w:rsidP="00D227E4">
      <w:pPr>
        <w:jc w:val="center"/>
        <w:rPr>
          <w:b/>
          <w:sz w:val="26"/>
          <w:szCs w:val="26"/>
          <w:lang w:val="uk-UA"/>
        </w:rPr>
      </w:pPr>
      <w:r w:rsidRPr="000E30EE">
        <w:rPr>
          <w:b/>
          <w:sz w:val="26"/>
          <w:szCs w:val="26"/>
          <w:lang w:val="uk-UA"/>
        </w:rPr>
        <w:t>КОРЮКІВСЬКОГО РАЙОНУ ЧЕРНІГІВСЬКОЇ ОБЛАСТІ</w:t>
      </w:r>
    </w:p>
    <w:p w:rsidR="00D227E4" w:rsidRPr="000E30EE" w:rsidRDefault="00D227E4" w:rsidP="00D227E4">
      <w:pPr>
        <w:jc w:val="center"/>
        <w:rPr>
          <w:b/>
          <w:sz w:val="26"/>
          <w:szCs w:val="26"/>
          <w:lang w:val="uk-UA"/>
        </w:rPr>
      </w:pPr>
    </w:p>
    <w:p w:rsidR="00D227E4" w:rsidRPr="000E30EE" w:rsidRDefault="00D227E4" w:rsidP="00D227E4">
      <w:pPr>
        <w:jc w:val="center"/>
        <w:rPr>
          <w:b/>
          <w:sz w:val="26"/>
          <w:szCs w:val="26"/>
          <w:lang w:val="uk-UA"/>
        </w:rPr>
      </w:pPr>
      <w:r w:rsidRPr="000E30EE">
        <w:rPr>
          <w:b/>
          <w:sz w:val="26"/>
          <w:szCs w:val="26"/>
          <w:lang w:val="uk-UA"/>
        </w:rPr>
        <w:t>Сорок перша сесія восьмого скликання</w:t>
      </w:r>
    </w:p>
    <w:p w:rsidR="00D227E4" w:rsidRPr="000E30EE" w:rsidRDefault="00D227E4" w:rsidP="00D227E4">
      <w:pPr>
        <w:pStyle w:val="a3"/>
        <w:spacing w:before="0" w:beforeAutospacing="0" w:after="0" w:afterAutospacing="0"/>
        <w:jc w:val="center"/>
        <w:rPr>
          <w:sz w:val="26"/>
          <w:szCs w:val="26"/>
          <w:lang w:val="uk-UA"/>
        </w:rPr>
      </w:pPr>
    </w:p>
    <w:p w:rsidR="00D227E4" w:rsidRPr="000E30EE" w:rsidRDefault="00D227E4" w:rsidP="00D227E4">
      <w:pPr>
        <w:autoSpaceDE w:val="0"/>
        <w:autoSpaceDN w:val="0"/>
        <w:adjustRightInd w:val="0"/>
        <w:jc w:val="center"/>
        <w:rPr>
          <w:b/>
          <w:bCs/>
          <w:sz w:val="26"/>
          <w:szCs w:val="26"/>
          <w:lang w:val="uk-UA"/>
        </w:rPr>
      </w:pPr>
      <w:r w:rsidRPr="000E30EE">
        <w:rPr>
          <w:b/>
          <w:bCs/>
          <w:sz w:val="26"/>
          <w:szCs w:val="26"/>
          <w:lang w:val="uk-UA"/>
        </w:rPr>
        <w:t>ПРОЄКТ РІШЕННЯ</w:t>
      </w:r>
    </w:p>
    <w:p w:rsidR="00D227E4" w:rsidRPr="000E30EE" w:rsidRDefault="00D227E4" w:rsidP="00D227E4">
      <w:pPr>
        <w:autoSpaceDE w:val="0"/>
        <w:autoSpaceDN w:val="0"/>
        <w:adjustRightInd w:val="0"/>
        <w:rPr>
          <w:b/>
          <w:bCs/>
          <w:sz w:val="26"/>
          <w:szCs w:val="26"/>
          <w:lang w:val="uk-UA"/>
        </w:rPr>
      </w:pPr>
    </w:p>
    <w:p w:rsidR="00D227E4" w:rsidRPr="000E30EE" w:rsidRDefault="00D227E4" w:rsidP="00D227E4">
      <w:pPr>
        <w:autoSpaceDE w:val="0"/>
        <w:autoSpaceDN w:val="0"/>
        <w:adjustRightInd w:val="0"/>
        <w:rPr>
          <w:b/>
          <w:bCs/>
          <w:sz w:val="26"/>
          <w:szCs w:val="26"/>
          <w:lang w:val="uk-UA"/>
        </w:rPr>
      </w:pPr>
      <w:r w:rsidRPr="000E30EE">
        <w:rPr>
          <w:b/>
          <w:bCs/>
          <w:sz w:val="26"/>
          <w:szCs w:val="26"/>
          <w:lang w:val="uk-UA"/>
        </w:rPr>
        <w:t xml:space="preserve">__ _________  2025  року             </w:t>
      </w:r>
      <w:r w:rsidR="000E30EE">
        <w:rPr>
          <w:b/>
          <w:bCs/>
          <w:sz w:val="26"/>
          <w:szCs w:val="26"/>
          <w:lang w:val="uk-UA"/>
        </w:rPr>
        <w:t xml:space="preserve">    </w:t>
      </w:r>
      <w:r w:rsidRPr="000E30EE">
        <w:rPr>
          <w:b/>
          <w:bCs/>
          <w:sz w:val="26"/>
          <w:szCs w:val="26"/>
          <w:lang w:val="uk-UA"/>
        </w:rPr>
        <w:t xml:space="preserve"> м. </w:t>
      </w:r>
      <w:r w:rsidR="000E30EE" w:rsidRPr="000E30EE">
        <w:rPr>
          <w:b/>
          <w:bCs/>
          <w:sz w:val="26"/>
          <w:szCs w:val="26"/>
          <w:lang w:val="uk-UA"/>
        </w:rPr>
        <w:t xml:space="preserve">Сновськ                </w:t>
      </w:r>
      <w:r w:rsidRPr="000E30EE">
        <w:rPr>
          <w:b/>
          <w:bCs/>
          <w:sz w:val="26"/>
          <w:szCs w:val="26"/>
          <w:lang w:val="uk-UA"/>
        </w:rPr>
        <w:t xml:space="preserve">      </w:t>
      </w:r>
      <w:r w:rsidR="000E30EE">
        <w:rPr>
          <w:b/>
          <w:bCs/>
          <w:sz w:val="26"/>
          <w:szCs w:val="26"/>
          <w:lang w:val="uk-UA"/>
        </w:rPr>
        <w:t xml:space="preserve">          </w:t>
      </w:r>
      <w:r w:rsidRPr="000E30EE">
        <w:rPr>
          <w:b/>
          <w:bCs/>
          <w:sz w:val="26"/>
          <w:szCs w:val="26"/>
          <w:lang w:val="uk-UA"/>
        </w:rPr>
        <w:t xml:space="preserve">      </w:t>
      </w:r>
      <w:r w:rsidR="000E30EE" w:rsidRPr="000E30EE">
        <w:rPr>
          <w:b/>
          <w:bCs/>
          <w:sz w:val="26"/>
          <w:szCs w:val="26"/>
          <w:lang w:val="uk-UA"/>
        </w:rPr>
        <w:t xml:space="preserve"> </w:t>
      </w:r>
      <w:r w:rsidRPr="000E30EE">
        <w:rPr>
          <w:b/>
          <w:bCs/>
          <w:sz w:val="26"/>
          <w:szCs w:val="26"/>
          <w:lang w:val="uk-UA"/>
        </w:rPr>
        <w:t xml:space="preserve">  </w:t>
      </w:r>
      <w:r w:rsidR="000E30EE" w:rsidRPr="000E30EE">
        <w:rPr>
          <w:b/>
          <w:bCs/>
          <w:sz w:val="26"/>
          <w:szCs w:val="26"/>
          <w:lang w:val="uk-UA"/>
        </w:rPr>
        <w:t xml:space="preserve"> № </w:t>
      </w:r>
      <w:r w:rsidR="000E30EE" w:rsidRPr="000E30EE">
        <w:rPr>
          <w:b/>
          <w:bCs/>
          <w:sz w:val="26"/>
          <w:szCs w:val="26"/>
          <w:lang w:val="uk-UA"/>
        </w:rPr>
        <w:softHyphen/>
      </w:r>
      <w:r w:rsidR="000E30EE" w:rsidRPr="000E30EE">
        <w:rPr>
          <w:b/>
          <w:bCs/>
          <w:sz w:val="26"/>
          <w:szCs w:val="26"/>
          <w:lang w:val="uk-UA"/>
        </w:rPr>
        <w:softHyphen/>
      </w:r>
      <w:r w:rsidR="000E30EE" w:rsidRPr="000E30EE">
        <w:rPr>
          <w:b/>
          <w:bCs/>
          <w:sz w:val="26"/>
          <w:szCs w:val="26"/>
          <w:lang w:val="uk-UA"/>
        </w:rPr>
        <w:softHyphen/>
        <w:t>__-41</w:t>
      </w:r>
      <w:r w:rsidRPr="000E30EE">
        <w:rPr>
          <w:b/>
          <w:bCs/>
          <w:sz w:val="26"/>
          <w:szCs w:val="26"/>
          <w:lang w:val="uk-UA"/>
        </w:rPr>
        <w:t>/VIІI</w:t>
      </w:r>
    </w:p>
    <w:p w:rsidR="00D227E4" w:rsidRPr="000E30EE" w:rsidRDefault="00D227E4" w:rsidP="00D227E4">
      <w:pPr>
        <w:rPr>
          <w:b/>
          <w:i/>
          <w:color w:val="000000"/>
          <w:sz w:val="26"/>
          <w:szCs w:val="26"/>
          <w:lang w:val="uk-UA"/>
        </w:rPr>
      </w:pPr>
    </w:p>
    <w:p w:rsidR="00D227E4" w:rsidRPr="000E30EE" w:rsidRDefault="00D227E4" w:rsidP="00D227E4">
      <w:pPr>
        <w:jc w:val="both"/>
        <w:rPr>
          <w:b/>
          <w:sz w:val="26"/>
          <w:szCs w:val="26"/>
          <w:lang w:val="uk-UA"/>
        </w:rPr>
      </w:pPr>
      <w:r w:rsidRPr="000E30EE">
        <w:rPr>
          <w:b/>
          <w:sz w:val="26"/>
          <w:szCs w:val="26"/>
          <w:lang w:val="uk-UA"/>
        </w:rPr>
        <w:t xml:space="preserve">Про списання майна комунальної власності </w:t>
      </w:r>
    </w:p>
    <w:p w:rsidR="00D227E4" w:rsidRPr="000E30EE" w:rsidRDefault="00D227E4" w:rsidP="00D227E4">
      <w:pPr>
        <w:jc w:val="both"/>
        <w:rPr>
          <w:b/>
          <w:sz w:val="26"/>
          <w:szCs w:val="26"/>
          <w:lang w:val="uk-UA"/>
        </w:rPr>
      </w:pPr>
      <w:r w:rsidRPr="000E30EE">
        <w:rPr>
          <w:b/>
          <w:sz w:val="26"/>
          <w:szCs w:val="26"/>
          <w:lang w:val="uk-UA"/>
        </w:rPr>
        <w:t xml:space="preserve">Сновської міської територіальної громади </w:t>
      </w:r>
    </w:p>
    <w:p w:rsidR="00D227E4" w:rsidRPr="000E30EE" w:rsidRDefault="00D227E4" w:rsidP="00D227E4">
      <w:pPr>
        <w:ind w:firstLine="567"/>
        <w:jc w:val="both"/>
        <w:rPr>
          <w:b/>
          <w:i/>
          <w:sz w:val="26"/>
          <w:szCs w:val="26"/>
          <w:lang w:val="uk-UA"/>
        </w:rPr>
      </w:pPr>
    </w:p>
    <w:p w:rsidR="00D227E4" w:rsidRPr="000E30EE" w:rsidRDefault="00D227E4" w:rsidP="00D227E4">
      <w:pPr>
        <w:pStyle w:val="2"/>
        <w:jc w:val="both"/>
        <w:rPr>
          <w:rFonts w:ascii="Times New Roman" w:hAnsi="Times New Roman"/>
          <w:sz w:val="26"/>
          <w:szCs w:val="26"/>
          <w:lang w:val="uk-UA"/>
        </w:rPr>
      </w:pPr>
      <w:r w:rsidRPr="000E30EE">
        <w:rPr>
          <w:rFonts w:ascii="Times New Roman" w:hAnsi="Times New Roman"/>
          <w:sz w:val="26"/>
          <w:szCs w:val="26"/>
          <w:lang w:val="uk-UA"/>
        </w:rPr>
        <w:t xml:space="preserve">Розглянувши клопотання </w:t>
      </w:r>
      <w:r w:rsidR="00652EB4" w:rsidRPr="000E30EE">
        <w:rPr>
          <w:rFonts w:ascii="Times New Roman" w:hAnsi="Times New Roman"/>
          <w:sz w:val="26"/>
          <w:szCs w:val="26"/>
          <w:lang w:val="uk-UA"/>
        </w:rPr>
        <w:t>відділу благоустрою та господарського забезпечення міської ради</w:t>
      </w:r>
      <w:r w:rsidRPr="000E30EE">
        <w:rPr>
          <w:rFonts w:ascii="Times New Roman" w:hAnsi="Times New Roman"/>
          <w:sz w:val="26"/>
          <w:szCs w:val="26"/>
          <w:lang w:val="uk-UA"/>
        </w:rPr>
        <w:t>,</w:t>
      </w:r>
      <w:r w:rsidR="00652EB4" w:rsidRPr="000E30EE">
        <w:rPr>
          <w:rFonts w:ascii="Times New Roman" w:hAnsi="Times New Roman"/>
          <w:sz w:val="26"/>
          <w:szCs w:val="26"/>
          <w:lang w:val="uk-UA"/>
        </w:rPr>
        <w:t xml:space="preserve"> відділу культури і туризму міської ради,</w:t>
      </w:r>
      <w:r w:rsidR="00F72CCA" w:rsidRPr="000E30EE">
        <w:rPr>
          <w:rFonts w:ascii="Times New Roman" w:hAnsi="Times New Roman"/>
          <w:sz w:val="26"/>
          <w:szCs w:val="26"/>
          <w:lang w:val="uk-UA"/>
        </w:rPr>
        <w:t xml:space="preserve"> старости Тур’</w:t>
      </w:r>
      <w:r w:rsidR="000E30EE" w:rsidRPr="000E30EE">
        <w:rPr>
          <w:rFonts w:ascii="Times New Roman" w:hAnsi="Times New Roman"/>
          <w:sz w:val="26"/>
          <w:szCs w:val="26"/>
          <w:lang w:val="uk-UA"/>
        </w:rPr>
        <w:t>янського старостинського округу;</w:t>
      </w:r>
      <w:r w:rsidR="00F72CCA" w:rsidRPr="000E30EE">
        <w:rPr>
          <w:rFonts w:ascii="Times New Roman" w:hAnsi="Times New Roman"/>
          <w:sz w:val="26"/>
          <w:szCs w:val="26"/>
          <w:lang w:val="uk-UA"/>
        </w:rPr>
        <w:t xml:space="preserve"> </w:t>
      </w:r>
      <w:r w:rsidR="00652EB4" w:rsidRPr="000E30EE">
        <w:rPr>
          <w:rFonts w:ascii="Times New Roman" w:hAnsi="Times New Roman"/>
          <w:sz w:val="26"/>
          <w:szCs w:val="26"/>
          <w:lang w:val="uk-UA"/>
        </w:rPr>
        <w:t xml:space="preserve"> </w:t>
      </w:r>
      <w:r w:rsidRPr="000E30EE">
        <w:rPr>
          <w:rFonts w:ascii="Times New Roman" w:hAnsi="Times New Roman"/>
          <w:sz w:val="26"/>
          <w:szCs w:val="26"/>
          <w:lang w:val="uk-UA"/>
        </w:rPr>
        <w:t xml:space="preserve">зважаючи на те, що майно </w:t>
      </w:r>
      <w:r w:rsidR="00F72CCA" w:rsidRPr="000E30EE">
        <w:rPr>
          <w:rFonts w:ascii="Times New Roman" w:hAnsi="Times New Roman"/>
          <w:sz w:val="26"/>
          <w:szCs w:val="26"/>
          <w:lang w:val="uk-UA"/>
        </w:rPr>
        <w:t>непридатне до подальшого використання</w:t>
      </w:r>
      <w:r w:rsidRPr="000E30EE">
        <w:rPr>
          <w:rFonts w:ascii="Times New Roman" w:hAnsi="Times New Roman"/>
          <w:color w:val="000000"/>
          <w:sz w:val="26"/>
          <w:szCs w:val="26"/>
          <w:lang w:val="uk-UA"/>
        </w:rPr>
        <w:t xml:space="preserve">, </w:t>
      </w:r>
      <w:r w:rsidR="00AB5A72" w:rsidRPr="000E30EE">
        <w:rPr>
          <w:rFonts w:ascii="Times New Roman" w:hAnsi="Times New Roman"/>
          <w:color w:val="000000"/>
          <w:sz w:val="26"/>
          <w:szCs w:val="26"/>
          <w:lang w:val="uk-UA"/>
        </w:rPr>
        <w:t>враховуючи</w:t>
      </w:r>
      <w:r w:rsidR="00F72CCA" w:rsidRPr="000E30EE">
        <w:rPr>
          <w:rFonts w:ascii="Times New Roman" w:hAnsi="Times New Roman"/>
          <w:color w:val="000000"/>
          <w:sz w:val="26"/>
          <w:szCs w:val="26"/>
          <w:lang w:val="uk-UA"/>
        </w:rPr>
        <w:t xml:space="preserve"> акти комісійного обстеження об’єкта, пошкодженого внаслідок збройної агресії Російської Федерації </w:t>
      </w:r>
      <w:r w:rsidR="00AB5A72" w:rsidRPr="000E30EE">
        <w:rPr>
          <w:rFonts w:ascii="Times New Roman" w:hAnsi="Times New Roman"/>
          <w:color w:val="000000"/>
          <w:sz w:val="26"/>
          <w:szCs w:val="26"/>
          <w:lang w:val="uk-UA"/>
        </w:rPr>
        <w:t xml:space="preserve">           </w:t>
      </w:r>
      <w:r w:rsidR="000E30EE" w:rsidRPr="000E30EE">
        <w:rPr>
          <w:rFonts w:ascii="Times New Roman" w:hAnsi="Times New Roman"/>
          <w:color w:val="000000"/>
          <w:sz w:val="26"/>
          <w:szCs w:val="26"/>
          <w:lang w:val="uk-UA"/>
        </w:rPr>
        <w:t>№ 174-З та №175-З;</w:t>
      </w:r>
      <w:r w:rsidR="00F72CCA" w:rsidRPr="000E30EE">
        <w:rPr>
          <w:rFonts w:ascii="Times New Roman" w:hAnsi="Times New Roman"/>
          <w:color w:val="000000"/>
          <w:sz w:val="26"/>
          <w:szCs w:val="26"/>
          <w:lang w:val="uk-UA"/>
        </w:rPr>
        <w:t xml:space="preserve"> </w:t>
      </w:r>
      <w:r w:rsidRPr="000E30EE">
        <w:rPr>
          <w:rFonts w:ascii="Times New Roman" w:hAnsi="Times New Roman"/>
          <w:color w:val="000000"/>
          <w:sz w:val="26"/>
          <w:szCs w:val="26"/>
          <w:lang w:val="uk-UA"/>
        </w:rPr>
        <w:t xml:space="preserve">керуючись </w:t>
      </w:r>
      <w:r w:rsidRPr="000E30EE">
        <w:rPr>
          <w:rFonts w:ascii="Times New Roman" w:hAnsi="Times New Roman"/>
          <w:bCs/>
          <w:color w:val="000000"/>
          <w:sz w:val="26"/>
          <w:szCs w:val="26"/>
          <w:bdr w:val="none" w:sz="0" w:space="0" w:color="auto" w:frame="1"/>
          <w:lang w:val="uk-UA"/>
        </w:rPr>
        <w:t>Положенням про порядок списання майна комунальної власності територіальної громади в особі Сновської міської ради Корюківського району Чернігівської області (затвердженим рішенням 12</w:t>
      </w:r>
      <w:r w:rsidRPr="000E30EE">
        <w:rPr>
          <w:rFonts w:ascii="Times New Roman" w:hAnsi="Times New Roman"/>
          <w:sz w:val="26"/>
          <w:szCs w:val="26"/>
          <w:lang w:val="uk-UA"/>
        </w:rPr>
        <w:t xml:space="preserve"> сесії міської ради 7 скликання від 24 жовтня 2017 року №</w:t>
      </w:r>
      <w:r w:rsidR="000E30EE" w:rsidRPr="000E30EE">
        <w:rPr>
          <w:rFonts w:ascii="Times New Roman" w:hAnsi="Times New Roman"/>
          <w:sz w:val="26"/>
          <w:szCs w:val="26"/>
          <w:lang w:val="uk-UA"/>
        </w:rPr>
        <w:t xml:space="preserve"> </w:t>
      </w:r>
      <w:r w:rsidRPr="000E30EE">
        <w:rPr>
          <w:rFonts w:ascii="Times New Roman" w:hAnsi="Times New Roman"/>
          <w:sz w:val="26"/>
          <w:szCs w:val="26"/>
          <w:lang w:val="uk-UA"/>
        </w:rPr>
        <w:t xml:space="preserve">6-12/VIIІ), </w:t>
      </w:r>
      <w:r w:rsidRPr="000E30EE">
        <w:rPr>
          <w:rFonts w:ascii="Times New Roman" w:hAnsi="Times New Roman"/>
          <w:bCs/>
          <w:color w:val="000000"/>
          <w:sz w:val="26"/>
          <w:szCs w:val="26"/>
          <w:bdr w:val="none" w:sz="0" w:space="0" w:color="auto" w:frame="1"/>
          <w:lang w:val="uk-UA"/>
        </w:rPr>
        <w:t>статтями 26, 60</w:t>
      </w:r>
      <w:r w:rsidRPr="000E30EE">
        <w:rPr>
          <w:rFonts w:ascii="Times New Roman" w:hAnsi="Times New Roman"/>
          <w:color w:val="000000"/>
          <w:sz w:val="26"/>
          <w:szCs w:val="26"/>
          <w:lang w:val="uk-UA"/>
        </w:rPr>
        <w:t xml:space="preserve"> Закону України «Про місцеве самоврядування в Україні»; </w:t>
      </w:r>
      <w:r w:rsidRPr="000E30EE">
        <w:rPr>
          <w:rFonts w:ascii="Times New Roman" w:hAnsi="Times New Roman"/>
          <w:sz w:val="26"/>
          <w:szCs w:val="26"/>
          <w:shd w:val="clear" w:color="auto" w:fill="F9F9F9"/>
          <w:lang w:val="uk-UA"/>
        </w:rPr>
        <w:t xml:space="preserve">за рекомендацією </w:t>
      </w:r>
      <w:r w:rsidRPr="000E30EE">
        <w:rPr>
          <w:rFonts w:ascii="Times New Roman" w:hAnsi="Times New Roman"/>
          <w:sz w:val="26"/>
          <w:szCs w:val="26"/>
          <w:lang w:val="uk-UA"/>
        </w:rPr>
        <w:t xml:space="preserve">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  </w:t>
      </w:r>
    </w:p>
    <w:p w:rsidR="00D227E4" w:rsidRPr="000E30EE" w:rsidRDefault="00D227E4" w:rsidP="00D227E4">
      <w:pPr>
        <w:pStyle w:val="2"/>
        <w:jc w:val="both"/>
        <w:rPr>
          <w:rFonts w:ascii="Times New Roman" w:hAnsi="Times New Roman"/>
          <w:b/>
          <w:sz w:val="26"/>
          <w:szCs w:val="26"/>
          <w:lang w:val="uk-UA"/>
        </w:rPr>
      </w:pPr>
      <w:r w:rsidRPr="000E30EE">
        <w:rPr>
          <w:rFonts w:ascii="Times New Roman" w:hAnsi="Times New Roman"/>
          <w:b/>
          <w:sz w:val="26"/>
          <w:szCs w:val="26"/>
          <w:lang w:val="uk-UA"/>
        </w:rPr>
        <w:t xml:space="preserve">міська рада вирішила: </w:t>
      </w:r>
    </w:p>
    <w:p w:rsidR="000E30EE" w:rsidRPr="000E30EE" w:rsidRDefault="000E30EE" w:rsidP="00D227E4">
      <w:pPr>
        <w:tabs>
          <w:tab w:val="left" w:pos="993"/>
        </w:tabs>
        <w:jc w:val="both"/>
        <w:rPr>
          <w:b/>
          <w:sz w:val="26"/>
          <w:szCs w:val="26"/>
          <w:lang w:val="uk-UA"/>
        </w:rPr>
      </w:pPr>
    </w:p>
    <w:p w:rsidR="000E30EE" w:rsidRPr="000E30EE" w:rsidRDefault="00D227E4" w:rsidP="000E30EE">
      <w:pPr>
        <w:tabs>
          <w:tab w:val="left" w:pos="993"/>
        </w:tabs>
        <w:jc w:val="both"/>
        <w:rPr>
          <w:sz w:val="26"/>
          <w:szCs w:val="26"/>
          <w:lang w:val="uk-UA"/>
        </w:rPr>
      </w:pPr>
      <w:r w:rsidRPr="000E30EE">
        <w:rPr>
          <w:color w:val="000000"/>
          <w:sz w:val="26"/>
          <w:szCs w:val="26"/>
          <w:lang w:val="uk-UA"/>
        </w:rPr>
        <w:t xml:space="preserve">1. Списати майно </w:t>
      </w:r>
      <w:r w:rsidRPr="000E30EE">
        <w:rPr>
          <w:sz w:val="26"/>
          <w:szCs w:val="26"/>
          <w:lang w:val="uk-UA"/>
        </w:rPr>
        <w:t xml:space="preserve">комунальної власності Сновської міської територіальної громади, </w:t>
      </w:r>
      <w:r w:rsidR="000E30EE" w:rsidRPr="000E30EE">
        <w:rPr>
          <w:sz w:val="26"/>
          <w:szCs w:val="26"/>
          <w:lang w:val="uk-UA"/>
        </w:rPr>
        <w:t>згідно Додатку</w:t>
      </w:r>
      <w:r w:rsidRPr="000E30EE">
        <w:rPr>
          <w:sz w:val="26"/>
          <w:szCs w:val="26"/>
          <w:lang w:val="uk-UA"/>
        </w:rPr>
        <w:t>.</w:t>
      </w:r>
    </w:p>
    <w:p w:rsidR="000E30EE" w:rsidRPr="000E30EE" w:rsidRDefault="000E30EE" w:rsidP="000E30EE">
      <w:pPr>
        <w:tabs>
          <w:tab w:val="left" w:pos="993"/>
        </w:tabs>
        <w:jc w:val="both"/>
        <w:rPr>
          <w:sz w:val="26"/>
          <w:szCs w:val="26"/>
          <w:lang w:val="uk-UA"/>
        </w:rPr>
      </w:pPr>
    </w:p>
    <w:p w:rsidR="00F72CCA" w:rsidRPr="000E30EE" w:rsidRDefault="00D227E4" w:rsidP="000E30EE">
      <w:pPr>
        <w:tabs>
          <w:tab w:val="left" w:pos="993"/>
        </w:tabs>
        <w:jc w:val="both"/>
        <w:rPr>
          <w:sz w:val="26"/>
          <w:szCs w:val="26"/>
          <w:lang w:val="uk-UA"/>
        </w:rPr>
      </w:pPr>
      <w:r w:rsidRPr="000E30EE">
        <w:rPr>
          <w:color w:val="000000"/>
          <w:sz w:val="26"/>
          <w:szCs w:val="26"/>
          <w:lang w:val="uk-UA"/>
        </w:rPr>
        <w:t xml:space="preserve">2.  </w:t>
      </w:r>
      <w:r w:rsidR="00F72CCA" w:rsidRPr="000E30EE">
        <w:rPr>
          <w:color w:val="000000"/>
          <w:sz w:val="26"/>
          <w:szCs w:val="26"/>
          <w:lang w:val="uk-UA"/>
        </w:rPr>
        <w:t>Балансоутримувачам майна:</w:t>
      </w:r>
    </w:p>
    <w:p w:rsidR="00D227E4" w:rsidRPr="000E30EE" w:rsidRDefault="00F72CCA" w:rsidP="00F72CCA">
      <w:pPr>
        <w:tabs>
          <w:tab w:val="left" w:pos="1134"/>
        </w:tabs>
        <w:jc w:val="both"/>
        <w:rPr>
          <w:sz w:val="26"/>
          <w:szCs w:val="26"/>
          <w:lang w:val="uk-UA"/>
        </w:rPr>
      </w:pPr>
      <w:r w:rsidRPr="000E30EE">
        <w:rPr>
          <w:color w:val="000000"/>
          <w:sz w:val="26"/>
          <w:szCs w:val="26"/>
          <w:lang w:val="uk-UA"/>
        </w:rPr>
        <w:t xml:space="preserve">         – </w:t>
      </w:r>
      <w:r w:rsidR="00D227E4" w:rsidRPr="000E30EE">
        <w:rPr>
          <w:color w:val="000000"/>
          <w:sz w:val="26"/>
          <w:szCs w:val="26"/>
          <w:lang w:val="uk-UA"/>
        </w:rPr>
        <w:t>с</w:t>
      </w:r>
      <w:r w:rsidRPr="000E30EE">
        <w:rPr>
          <w:sz w:val="26"/>
          <w:szCs w:val="26"/>
          <w:lang w:val="uk-UA"/>
        </w:rPr>
        <w:t xml:space="preserve">писання </w:t>
      </w:r>
      <w:r w:rsidR="00D227E4" w:rsidRPr="000E30EE">
        <w:rPr>
          <w:sz w:val="26"/>
          <w:szCs w:val="26"/>
          <w:lang w:val="uk-UA"/>
        </w:rPr>
        <w:t xml:space="preserve">проводити в порядку, визначеному Положенням </w:t>
      </w:r>
      <w:r w:rsidR="00D227E4" w:rsidRPr="000E30EE">
        <w:rPr>
          <w:bCs/>
          <w:color w:val="000000"/>
          <w:sz w:val="26"/>
          <w:szCs w:val="26"/>
          <w:bdr w:val="none" w:sz="0" w:space="0" w:color="auto" w:frame="1"/>
          <w:lang w:val="uk-UA"/>
        </w:rPr>
        <w:t>про порядок списання майна комунальної власності територіальної громади в особі Сновської міської ради Корюківського району Чернігівської області, затвердженим рішенням 12</w:t>
      </w:r>
      <w:r w:rsidR="00D227E4" w:rsidRPr="000E30EE">
        <w:rPr>
          <w:sz w:val="26"/>
          <w:szCs w:val="26"/>
          <w:lang w:val="uk-UA"/>
        </w:rPr>
        <w:t xml:space="preserve"> сесії міської ради 7 скликання від 24 жовтня </w:t>
      </w:r>
      <w:r w:rsidRPr="000E30EE">
        <w:rPr>
          <w:sz w:val="26"/>
          <w:szCs w:val="26"/>
          <w:lang w:val="uk-UA"/>
        </w:rPr>
        <w:t xml:space="preserve">   </w:t>
      </w:r>
      <w:r w:rsidR="00D227E4" w:rsidRPr="000E30EE">
        <w:rPr>
          <w:sz w:val="26"/>
          <w:szCs w:val="26"/>
          <w:lang w:val="uk-UA"/>
        </w:rPr>
        <w:t>2017 року №</w:t>
      </w:r>
      <w:r w:rsidR="000E30EE" w:rsidRPr="000E30EE">
        <w:rPr>
          <w:sz w:val="26"/>
          <w:szCs w:val="26"/>
          <w:lang w:val="uk-UA"/>
        </w:rPr>
        <w:t xml:space="preserve"> </w:t>
      </w:r>
      <w:r w:rsidR="00D227E4" w:rsidRPr="000E30EE">
        <w:rPr>
          <w:sz w:val="26"/>
          <w:szCs w:val="26"/>
          <w:lang w:val="uk-UA"/>
        </w:rPr>
        <w:t>6-12/VIIІ та чинним законодавством України;</w:t>
      </w:r>
    </w:p>
    <w:p w:rsidR="00D227E4" w:rsidRPr="000E30EE" w:rsidRDefault="00D227E4" w:rsidP="00D227E4">
      <w:pPr>
        <w:numPr>
          <w:ilvl w:val="0"/>
          <w:numId w:val="3"/>
        </w:numPr>
        <w:tabs>
          <w:tab w:val="left" w:pos="0"/>
          <w:tab w:val="left" w:pos="284"/>
          <w:tab w:val="left" w:pos="851"/>
        </w:tabs>
        <w:ind w:left="0" w:firstLine="567"/>
        <w:jc w:val="both"/>
        <w:rPr>
          <w:sz w:val="26"/>
          <w:szCs w:val="26"/>
          <w:lang w:val="uk-UA"/>
        </w:rPr>
      </w:pPr>
      <w:r w:rsidRPr="000E30EE">
        <w:rPr>
          <w:sz w:val="26"/>
          <w:szCs w:val="26"/>
          <w:lang w:val="uk-UA"/>
        </w:rPr>
        <w:t>після завершення процедури списання скласти відповідний звіт за встановленою формою.</w:t>
      </w:r>
    </w:p>
    <w:p w:rsidR="000E30EE" w:rsidRPr="000E30EE" w:rsidRDefault="000E30EE" w:rsidP="000E30EE">
      <w:pPr>
        <w:tabs>
          <w:tab w:val="left" w:pos="0"/>
          <w:tab w:val="left" w:pos="284"/>
          <w:tab w:val="left" w:pos="1134"/>
        </w:tabs>
        <w:jc w:val="both"/>
        <w:rPr>
          <w:sz w:val="26"/>
          <w:szCs w:val="26"/>
          <w:lang w:val="uk-UA"/>
        </w:rPr>
      </w:pPr>
    </w:p>
    <w:p w:rsidR="00D227E4" w:rsidRPr="000E30EE" w:rsidRDefault="000E30EE" w:rsidP="000E30EE">
      <w:pPr>
        <w:tabs>
          <w:tab w:val="left" w:pos="0"/>
          <w:tab w:val="left" w:pos="284"/>
          <w:tab w:val="left" w:pos="1134"/>
        </w:tabs>
        <w:jc w:val="both"/>
        <w:rPr>
          <w:sz w:val="26"/>
          <w:szCs w:val="26"/>
          <w:lang w:val="uk-UA"/>
        </w:rPr>
      </w:pPr>
      <w:r w:rsidRPr="000E30EE">
        <w:rPr>
          <w:sz w:val="26"/>
          <w:szCs w:val="26"/>
          <w:lang w:val="uk-UA"/>
        </w:rPr>
        <w:t xml:space="preserve">3. </w:t>
      </w:r>
      <w:r w:rsidR="00BE19B7">
        <w:rPr>
          <w:sz w:val="26"/>
          <w:szCs w:val="26"/>
          <w:lang w:val="uk-UA"/>
        </w:rPr>
        <w:t>Контроль</w:t>
      </w:r>
      <w:r w:rsidRPr="000E30EE">
        <w:rPr>
          <w:sz w:val="26"/>
          <w:szCs w:val="26"/>
          <w:lang w:val="uk-UA"/>
        </w:rPr>
        <w:t xml:space="preserve"> за</w:t>
      </w:r>
      <w:r w:rsidR="00D227E4" w:rsidRPr="000E30EE">
        <w:rPr>
          <w:sz w:val="26"/>
          <w:szCs w:val="26"/>
          <w:lang w:val="uk-UA"/>
        </w:rPr>
        <w:t xml:space="preserve"> </w:t>
      </w:r>
      <w:r w:rsidRPr="000E30EE">
        <w:rPr>
          <w:sz w:val="26"/>
          <w:szCs w:val="26"/>
          <w:lang w:val="uk-UA"/>
        </w:rPr>
        <w:t>виконання</w:t>
      </w:r>
      <w:r w:rsidR="00BE19B7">
        <w:rPr>
          <w:sz w:val="26"/>
          <w:szCs w:val="26"/>
          <w:lang w:val="uk-UA"/>
        </w:rPr>
        <w:t>м</w:t>
      </w:r>
      <w:r w:rsidR="00D227E4" w:rsidRPr="000E30EE">
        <w:rPr>
          <w:sz w:val="26"/>
          <w:szCs w:val="26"/>
          <w:lang w:val="uk-UA"/>
        </w:rPr>
        <w:t xml:space="preserve"> цього рішення покласти на заступника міського голови С.</w:t>
      </w:r>
      <w:proofErr w:type="spellStart"/>
      <w:r w:rsidR="00D227E4" w:rsidRPr="000E30EE">
        <w:rPr>
          <w:sz w:val="26"/>
          <w:szCs w:val="26"/>
          <w:lang w:val="uk-UA"/>
        </w:rPr>
        <w:t>Силенка</w:t>
      </w:r>
      <w:proofErr w:type="spellEnd"/>
      <w:r w:rsidR="00BE19B7">
        <w:rPr>
          <w:sz w:val="26"/>
          <w:szCs w:val="26"/>
          <w:lang w:val="uk-UA"/>
        </w:rPr>
        <w:t xml:space="preserve"> та </w:t>
      </w:r>
      <w:r w:rsidR="00D227E4" w:rsidRPr="000E30EE">
        <w:rPr>
          <w:sz w:val="26"/>
          <w:szCs w:val="26"/>
          <w:lang w:val="uk-UA"/>
        </w:rPr>
        <w:t>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В. Матвієнко).</w:t>
      </w:r>
    </w:p>
    <w:p w:rsidR="00D227E4" w:rsidRPr="000E30EE" w:rsidRDefault="00D227E4" w:rsidP="00D227E4">
      <w:pPr>
        <w:rPr>
          <w:sz w:val="26"/>
          <w:szCs w:val="26"/>
          <w:lang w:val="uk-UA"/>
        </w:rPr>
      </w:pPr>
    </w:p>
    <w:p w:rsidR="00D227E4" w:rsidRPr="000E30EE" w:rsidRDefault="00D227E4" w:rsidP="00D227E4">
      <w:pPr>
        <w:rPr>
          <w:sz w:val="26"/>
          <w:szCs w:val="26"/>
          <w:lang w:val="uk-UA"/>
        </w:rPr>
      </w:pPr>
    </w:p>
    <w:p w:rsidR="00D227E4" w:rsidRPr="000E30EE" w:rsidRDefault="00D227E4" w:rsidP="00D227E4">
      <w:pPr>
        <w:rPr>
          <w:sz w:val="26"/>
          <w:szCs w:val="26"/>
          <w:lang w:val="uk-UA"/>
        </w:rPr>
      </w:pPr>
      <w:r w:rsidRPr="000E30EE">
        <w:rPr>
          <w:sz w:val="26"/>
          <w:szCs w:val="26"/>
          <w:lang w:val="uk-UA"/>
        </w:rPr>
        <w:t>Міський голова                                                            Олександр  МЕДВЕДЬОВ</w:t>
      </w:r>
    </w:p>
    <w:p w:rsidR="00D227E4" w:rsidRPr="000E30EE" w:rsidRDefault="00D227E4" w:rsidP="00D227E4">
      <w:pPr>
        <w:rPr>
          <w:sz w:val="28"/>
          <w:szCs w:val="28"/>
          <w:lang w:val="uk-UA"/>
        </w:rPr>
      </w:pPr>
    </w:p>
    <w:p w:rsidR="00D227E4" w:rsidRPr="005E5ABE" w:rsidRDefault="00D227E4" w:rsidP="00D227E4">
      <w:pPr>
        <w:tabs>
          <w:tab w:val="left" w:pos="1134"/>
        </w:tabs>
        <w:jc w:val="both"/>
        <w:rPr>
          <w:sz w:val="28"/>
          <w:szCs w:val="28"/>
          <w:lang w:val="uk-UA"/>
        </w:rPr>
      </w:pPr>
    </w:p>
    <w:p w:rsidR="00D227E4" w:rsidRDefault="00D227E4" w:rsidP="00D227E4">
      <w:pPr>
        <w:pStyle w:val="a3"/>
        <w:shd w:val="clear" w:color="auto" w:fill="FFFFFF"/>
        <w:spacing w:before="0" w:beforeAutospacing="0" w:after="0" w:afterAutospacing="0"/>
        <w:ind w:left="3540" w:firstLine="708"/>
        <w:jc w:val="both"/>
        <w:textAlignment w:val="baseline"/>
        <w:rPr>
          <w:sz w:val="28"/>
          <w:szCs w:val="28"/>
          <w:lang w:val="uk-UA"/>
        </w:rPr>
        <w:sectPr w:rsidR="00D227E4" w:rsidSect="000E30EE">
          <w:pgSz w:w="11906" w:h="16838"/>
          <w:pgMar w:top="709" w:right="567" w:bottom="425" w:left="1701" w:header="709" w:footer="709" w:gutter="0"/>
          <w:cols w:space="708"/>
          <w:docGrid w:linePitch="360"/>
        </w:sectPr>
      </w:pPr>
    </w:p>
    <w:p w:rsidR="00D227E4" w:rsidRPr="005E5ABE" w:rsidRDefault="000E30EE" w:rsidP="000E30EE">
      <w:pPr>
        <w:pStyle w:val="a3"/>
        <w:shd w:val="clear" w:color="auto" w:fill="FFFFFF"/>
        <w:spacing w:before="0" w:beforeAutospacing="0" w:after="0" w:afterAutospacing="0"/>
        <w:ind w:left="11624"/>
        <w:jc w:val="center"/>
        <w:textAlignment w:val="baseline"/>
        <w:rPr>
          <w:sz w:val="28"/>
          <w:szCs w:val="28"/>
          <w:lang w:val="uk-UA"/>
        </w:rPr>
      </w:pPr>
      <w:r>
        <w:rPr>
          <w:sz w:val="28"/>
          <w:szCs w:val="28"/>
          <w:lang w:val="uk-UA"/>
        </w:rPr>
        <w:lastRenderedPageBreak/>
        <w:t>Додаток</w:t>
      </w:r>
    </w:p>
    <w:p w:rsidR="00D227E4" w:rsidRPr="005E5ABE" w:rsidRDefault="00D227E4" w:rsidP="000E30EE">
      <w:pPr>
        <w:ind w:left="11624"/>
        <w:jc w:val="center"/>
        <w:rPr>
          <w:sz w:val="28"/>
          <w:szCs w:val="28"/>
          <w:lang w:val="uk-UA"/>
        </w:rPr>
      </w:pPr>
    </w:p>
    <w:p w:rsidR="00D227E4" w:rsidRPr="005E5ABE" w:rsidRDefault="00D227E4" w:rsidP="000E30EE">
      <w:pPr>
        <w:ind w:left="11624"/>
        <w:jc w:val="center"/>
        <w:rPr>
          <w:sz w:val="28"/>
          <w:szCs w:val="28"/>
          <w:lang w:val="uk-UA"/>
        </w:rPr>
      </w:pPr>
      <w:r w:rsidRPr="005E5ABE">
        <w:rPr>
          <w:sz w:val="28"/>
          <w:szCs w:val="28"/>
          <w:lang w:val="uk-UA"/>
        </w:rPr>
        <w:t>ЗАТВЕРДЖЕНО</w:t>
      </w:r>
    </w:p>
    <w:p w:rsidR="00D227E4" w:rsidRPr="005E5ABE" w:rsidRDefault="00D227E4" w:rsidP="000E30EE">
      <w:pPr>
        <w:autoSpaceDE w:val="0"/>
        <w:autoSpaceDN w:val="0"/>
        <w:adjustRightInd w:val="0"/>
        <w:ind w:left="11624"/>
        <w:jc w:val="center"/>
        <w:rPr>
          <w:sz w:val="28"/>
          <w:szCs w:val="28"/>
          <w:lang w:val="uk-UA"/>
        </w:rPr>
      </w:pPr>
      <w:r w:rsidRPr="005E5ABE">
        <w:rPr>
          <w:sz w:val="28"/>
          <w:szCs w:val="28"/>
          <w:lang w:val="uk-UA"/>
        </w:rPr>
        <w:t>Рішення Сновської міської ради</w:t>
      </w:r>
    </w:p>
    <w:p w:rsidR="00D227E4" w:rsidRPr="005E5ABE" w:rsidRDefault="00D227E4" w:rsidP="000E30EE">
      <w:pPr>
        <w:autoSpaceDE w:val="0"/>
        <w:autoSpaceDN w:val="0"/>
        <w:adjustRightInd w:val="0"/>
        <w:ind w:left="11624"/>
        <w:jc w:val="center"/>
        <w:rPr>
          <w:sz w:val="28"/>
          <w:szCs w:val="28"/>
          <w:lang w:val="uk-UA"/>
        </w:rPr>
      </w:pPr>
      <w:r w:rsidRPr="005E5ABE">
        <w:rPr>
          <w:bCs/>
          <w:sz w:val="28"/>
          <w:szCs w:val="28"/>
          <w:lang w:val="uk-UA"/>
        </w:rPr>
        <w:t>(</w:t>
      </w:r>
      <w:r w:rsidR="00192A60">
        <w:rPr>
          <w:bCs/>
          <w:sz w:val="28"/>
          <w:szCs w:val="28"/>
          <w:lang w:val="uk-UA"/>
        </w:rPr>
        <w:t>41</w:t>
      </w:r>
      <w:r w:rsidRPr="005E5ABE">
        <w:rPr>
          <w:bCs/>
          <w:sz w:val="28"/>
          <w:szCs w:val="28"/>
          <w:lang w:val="uk-UA"/>
        </w:rPr>
        <w:t xml:space="preserve"> сесія 8 скликання)</w:t>
      </w:r>
    </w:p>
    <w:p w:rsidR="00D227E4" w:rsidRPr="005E5ABE" w:rsidRDefault="00D227E4" w:rsidP="000E30EE">
      <w:pPr>
        <w:autoSpaceDE w:val="0"/>
        <w:autoSpaceDN w:val="0"/>
        <w:adjustRightInd w:val="0"/>
        <w:ind w:left="11624"/>
        <w:jc w:val="center"/>
        <w:rPr>
          <w:sz w:val="28"/>
          <w:szCs w:val="28"/>
          <w:lang w:val="uk-UA"/>
        </w:rPr>
      </w:pPr>
      <w:r w:rsidRPr="005E5ABE">
        <w:rPr>
          <w:sz w:val="28"/>
          <w:szCs w:val="28"/>
          <w:lang w:val="uk-UA"/>
        </w:rPr>
        <w:t xml:space="preserve">від </w:t>
      </w:r>
      <w:r>
        <w:rPr>
          <w:sz w:val="28"/>
          <w:szCs w:val="28"/>
          <w:lang w:val="uk-UA"/>
        </w:rPr>
        <w:t>________ 2025</w:t>
      </w:r>
      <w:r w:rsidRPr="005E5ABE">
        <w:rPr>
          <w:sz w:val="28"/>
          <w:szCs w:val="28"/>
          <w:lang w:val="uk-UA"/>
        </w:rPr>
        <w:t xml:space="preserve"> р.  </w:t>
      </w:r>
      <w:r w:rsidRPr="005E5ABE">
        <w:rPr>
          <w:bCs/>
          <w:sz w:val="28"/>
          <w:szCs w:val="28"/>
          <w:lang w:val="uk-UA"/>
        </w:rPr>
        <w:t>№___/VІІІ</w:t>
      </w:r>
    </w:p>
    <w:p w:rsidR="00D227E4" w:rsidRPr="005E5ABE" w:rsidRDefault="00D227E4" w:rsidP="00D227E4">
      <w:pPr>
        <w:pStyle w:val="a3"/>
        <w:shd w:val="clear" w:color="auto" w:fill="FFFFFF"/>
        <w:spacing w:before="0" w:beforeAutospacing="0" w:after="0" w:afterAutospacing="0"/>
        <w:ind w:left="3540" w:firstLine="708"/>
        <w:jc w:val="both"/>
        <w:textAlignment w:val="baseline"/>
        <w:rPr>
          <w:sz w:val="28"/>
          <w:szCs w:val="28"/>
          <w:lang w:val="uk-UA"/>
        </w:rPr>
      </w:pPr>
      <w:r w:rsidRPr="005E5ABE">
        <w:rPr>
          <w:sz w:val="28"/>
          <w:szCs w:val="28"/>
          <w:lang w:val="uk-UA"/>
        </w:rPr>
        <w:t xml:space="preserve"> </w:t>
      </w:r>
    </w:p>
    <w:p w:rsidR="00D227E4" w:rsidRPr="005E5ABE" w:rsidRDefault="00D227E4" w:rsidP="00D227E4">
      <w:pPr>
        <w:tabs>
          <w:tab w:val="left" w:pos="1134"/>
        </w:tabs>
        <w:jc w:val="center"/>
        <w:rPr>
          <w:b/>
          <w:i/>
          <w:sz w:val="28"/>
          <w:szCs w:val="28"/>
          <w:lang w:val="uk-UA"/>
        </w:rPr>
      </w:pPr>
      <w:r w:rsidRPr="005E5ABE">
        <w:rPr>
          <w:b/>
          <w:i/>
          <w:sz w:val="28"/>
          <w:szCs w:val="28"/>
          <w:lang w:val="uk-UA"/>
        </w:rPr>
        <w:t xml:space="preserve">Майно комунальної власності </w:t>
      </w:r>
    </w:p>
    <w:p w:rsidR="00D227E4" w:rsidRPr="005E5ABE" w:rsidRDefault="00D227E4" w:rsidP="00D227E4">
      <w:pPr>
        <w:tabs>
          <w:tab w:val="left" w:pos="1134"/>
        </w:tabs>
        <w:jc w:val="center"/>
        <w:rPr>
          <w:b/>
          <w:i/>
          <w:sz w:val="28"/>
          <w:szCs w:val="28"/>
          <w:lang w:val="uk-UA"/>
        </w:rPr>
      </w:pPr>
      <w:r w:rsidRPr="005E5ABE">
        <w:rPr>
          <w:b/>
          <w:i/>
          <w:sz w:val="28"/>
          <w:szCs w:val="28"/>
          <w:lang w:val="uk-UA"/>
        </w:rPr>
        <w:t>Сновської міської територіальної громади, яке підлягає списанню</w:t>
      </w:r>
    </w:p>
    <w:p w:rsidR="00D227E4" w:rsidRPr="005E5ABE" w:rsidRDefault="00D227E4" w:rsidP="00D227E4">
      <w:pPr>
        <w:tabs>
          <w:tab w:val="left" w:pos="1134"/>
        </w:tabs>
        <w:jc w:val="both"/>
        <w:rPr>
          <w:sz w:val="28"/>
          <w:szCs w:val="28"/>
          <w:lang w:val="uk-UA"/>
        </w:rPr>
      </w:pPr>
      <w:r w:rsidRPr="005E5ABE">
        <w:rPr>
          <w:sz w:val="28"/>
          <w:szCs w:val="28"/>
          <w:lang w:val="uk-UA"/>
        </w:rPr>
        <w:t xml:space="preserve"> </w:t>
      </w:r>
    </w:p>
    <w:tbl>
      <w:tblPr>
        <w:tblStyle w:val="a6"/>
        <w:tblW w:w="14660" w:type="dxa"/>
        <w:tblInd w:w="1315" w:type="dxa"/>
        <w:tblLook w:val="04A0" w:firstRow="1" w:lastRow="0" w:firstColumn="1" w:lastColumn="0" w:noHBand="0" w:noVBand="1"/>
      </w:tblPr>
      <w:tblGrid>
        <w:gridCol w:w="518"/>
        <w:gridCol w:w="4013"/>
        <w:gridCol w:w="1609"/>
        <w:gridCol w:w="1275"/>
        <w:gridCol w:w="1487"/>
        <w:gridCol w:w="1626"/>
        <w:gridCol w:w="4132"/>
      </w:tblGrid>
      <w:tr w:rsidR="00D227E4" w:rsidRPr="00E26A6F" w:rsidTr="000E30EE">
        <w:tc>
          <w:tcPr>
            <w:tcW w:w="513" w:type="dxa"/>
            <w:vAlign w:val="center"/>
          </w:tcPr>
          <w:p w:rsidR="00D227E4" w:rsidRPr="000E30EE" w:rsidRDefault="00D227E4" w:rsidP="000E30EE">
            <w:pPr>
              <w:tabs>
                <w:tab w:val="left" w:pos="1134"/>
              </w:tabs>
              <w:jc w:val="center"/>
              <w:rPr>
                <w:b/>
                <w:lang w:val="uk-UA"/>
              </w:rPr>
            </w:pPr>
            <w:r w:rsidRPr="000E30EE">
              <w:rPr>
                <w:b/>
                <w:lang w:val="uk-UA"/>
              </w:rPr>
              <w:t>№ з/п</w:t>
            </w:r>
          </w:p>
        </w:tc>
        <w:tc>
          <w:tcPr>
            <w:tcW w:w="4092" w:type="dxa"/>
            <w:vAlign w:val="center"/>
          </w:tcPr>
          <w:p w:rsidR="00D227E4" w:rsidRPr="000E30EE" w:rsidRDefault="00D227E4" w:rsidP="000E30EE">
            <w:pPr>
              <w:tabs>
                <w:tab w:val="left" w:pos="1134"/>
              </w:tabs>
              <w:jc w:val="center"/>
              <w:rPr>
                <w:b/>
                <w:lang w:val="uk-UA"/>
              </w:rPr>
            </w:pPr>
            <w:r w:rsidRPr="000E30EE">
              <w:rPr>
                <w:b/>
                <w:lang w:val="uk-UA"/>
              </w:rPr>
              <w:t>Назва майна</w:t>
            </w:r>
          </w:p>
        </w:tc>
        <w:tc>
          <w:tcPr>
            <w:tcW w:w="1490" w:type="dxa"/>
            <w:vAlign w:val="center"/>
          </w:tcPr>
          <w:p w:rsidR="00D227E4" w:rsidRPr="000E30EE" w:rsidRDefault="00D227E4" w:rsidP="000E30EE">
            <w:pPr>
              <w:tabs>
                <w:tab w:val="left" w:pos="1134"/>
              </w:tabs>
              <w:jc w:val="center"/>
              <w:rPr>
                <w:b/>
                <w:lang w:val="uk-UA"/>
              </w:rPr>
            </w:pPr>
            <w:r w:rsidRPr="000E30EE">
              <w:rPr>
                <w:b/>
                <w:lang w:val="uk-UA"/>
              </w:rPr>
              <w:t>Інвентарний номер</w:t>
            </w:r>
          </w:p>
        </w:tc>
        <w:tc>
          <w:tcPr>
            <w:tcW w:w="1238" w:type="dxa"/>
            <w:vAlign w:val="center"/>
          </w:tcPr>
          <w:p w:rsidR="00D227E4" w:rsidRPr="000E30EE" w:rsidRDefault="00895EAE" w:rsidP="000E30EE">
            <w:pPr>
              <w:tabs>
                <w:tab w:val="left" w:pos="1134"/>
              </w:tabs>
              <w:jc w:val="center"/>
              <w:rPr>
                <w:b/>
                <w:lang w:val="uk-UA"/>
              </w:rPr>
            </w:pPr>
            <w:r w:rsidRPr="000E30EE">
              <w:rPr>
                <w:b/>
                <w:lang w:val="uk-UA"/>
              </w:rPr>
              <w:t>Кількість</w:t>
            </w:r>
          </w:p>
        </w:tc>
        <w:tc>
          <w:tcPr>
            <w:tcW w:w="1492" w:type="dxa"/>
            <w:vAlign w:val="center"/>
          </w:tcPr>
          <w:p w:rsidR="00D227E4" w:rsidRPr="000E30EE" w:rsidRDefault="00D227E4" w:rsidP="000E30EE">
            <w:pPr>
              <w:tabs>
                <w:tab w:val="left" w:pos="1134"/>
              </w:tabs>
              <w:jc w:val="center"/>
              <w:rPr>
                <w:b/>
                <w:lang w:val="uk-UA"/>
              </w:rPr>
            </w:pPr>
            <w:r w:rsidRPr="000E30EE">
              <w:rPr>
                <w:b/>
                <w:lang w:val="uk-UA"/>
              </w:rPr>
              <w:t>Балансова (первісна) вартість</w:t>
            </w:r>
          </w:p>
        </w:tc>
        <w:tc>
          <w:tcPr>
            <w:tcW w:w="1628" w:type="dxa"/>
            <w:vAlign w:val="center"/>
          </w:tcPr>
          <w:p w:rsidR="00D227E4" w:rsidRPr="000E30EE" w:rsidRDefault="00D227E4" w:rsidP="000E30EE">
            <w:pPr>
              <w:tabs>
                <w:tab w:val="left" w:pos="1134"/>
              </w:tabs>
              <w:jc w:val="center"/>
              <w:rPr>
                <w:b/>
                <w:lang w:val="uk-UA"/>
              </w:rPr>
            </w:pPr>
            <w:r w:rsidRPr="000E30EE">
              <w:rPr>
                <w:b/>
                <w:lang w:val="uk-UA"/>
              </w:rPr>
              <w:t>Балансова (залишкова) вартість</w:t>
            </w:r>
          </w:p>
        </w:tc>
        <w:tc>
          <w:tcPr>
            <w:tcW w:w="4207" w:type="dxa"/>
            <w:vAlign w:val="center"/>
          </w:tcPr>
          <w:p w:rsidR="00D227E4" w:rsidRPr="000E30EE" w:rsidRDefault="00D227E4" w:rsidP="000E30EE">
            <w:pPr>
              <w:tabs>
                <w:tab w:val="left" w:pos="1134"/>
              </w:tabs>
              <w:jc w:val="center"/>
              <w:rPr>
                <w:b/>
                <w:lang w:val="uk-UA"/>
              </w:rPr>
            </w:pPr>
            <w:r w:rsidRPr="000E30EE">
              <w:rPr>
                <w:b/>
                <w:lang w:val="uk-UA"/>
              </w:rPr>
              <w:t>Балансоутримувач майна</w:t>
            </w:r>
          </w:p>
        </w:tc>
      </w:tr>
      <w:tr w:rsidR="002C4F54" w:rsidRPr="001929EC" w:rsidTr="0038773A">
        <w:tc>
          <w:tcPr>
            <w:tcW w:w="513" w:type="dxa"/>
          </w:tcPr>
          <w:p w:rsidR="002C4F54" w:rsidRPr="00E26A6F" w:rsidRDefault="002C4F54" w:rsidP="00BA4423">
            <w:pPr>
              <w:tabs>
                <w:tab w:val="left" w:pos="1134"/>
              </w:tabs>
              <w:jc w:val="both"/>
              <w:rPr>
                <w:lang w:val="uk-UA"/>
              </w:rPr>
            </w:pPr>
            <w:r>
              <w:rPr>
                <w:lang w:val="uk-UA"/>
              </w:rPr>
              <w:t>1</w:t>
            </w:r>
          </w:p>
        </w:tc>
        <w:tc>
          <w:tcPr>
            <w:tcW w:w="4092" w:type="dxa"/>
          </w:tcPr>
          <w:p w:rsidR="002C4F54" w:rsidRPr="00E26A6F" w:rsidRDefault="002C4F54" w:rsidP="00AB5A72">
            <w:pPr>
              <w:rPr>
                <w:lang w:val="uk-UA"/>
              </w:rPr>
            </w:pPr>
            <w:r>
              <w:rPr>
                <w:lang w:val="uk-UA"/>
              </w:rPr>
              <w:t xml:space="preserve">Адмінбудівля міської ради в с. Єліне </w:t>
            </w:r>
          </w:p>
        </w:tc>
        <w:tc>
          <w:tcPr>
            <w:tcW w:w="1490" w:type="dxa"/>
          </w:tcPr>
          <w:p w:rsidR="002C4F54" w:rsidRPr="00E26A6F" w:rsidRDefault="002C4F54" w:rsidP="00BA4423">
            <w:pPr>
              <w:rPr>
                <w:lang w:val="uk-UA"/>
              </w:rPr>
            </w:pPr>
            <w:r>
              <w:rPr>
                <w:lang w:val="uk-UA"/>
              </w:rPr>
              <w:t>101310085</w:t>
            </w:r>
          </w:p>
        </w:tc>
        <w:tc>
          <w:tcPr>
            <w:tcW w:w="1238" w:type="dxa"/>
          </w:tcPr>
          <w:p w:rsidR="002C4F54" w:rsidRPr="00E26A6F" w:rsidRDefault="002C4F54" w:rsidP="00192A60">
            <w:pPr>
              <w:jc w:val="center"/>
              <w:rPr>
                <w:lang w:val="uk-UA"/>
              </w:rPr>
            </w:pPr>
            <w:r>
              <w:rPr>
                <w:lang w:val="uk-UA"/>
              </w:rPr>
              <w:t>1 од.</w:t>
            </w:r>
          </w:p>
        </w:tc>
        <w:tc>
          <w:tcPr>
            <w:tcW w:w="1492" w:type="dxa"/>
          </w:tcPr>
          <w:p w:rsidR="002C4F54" w:rsidRPr="00E26A6F" w:rsidRDefault="002C4F54" w:rsidP="00192A60">
            <w:pPr>
              <w:jc w:val="center"/>
              <w:rPr>
                <w:lang w:val="uk-UA"/>
              </w:rPr>
            </w:pPr>
            <w:r>
              <w:rPr>
                <w:lang w:val="uk-UA"/>
              </w:rPr>
              <w:t>16551,00</w:t>
            </w:r>
          </w:p>
        </w:tc>
        <w:tc>
          <w:tcPr>
            <w:tcW w:w="1628" w:type="dxa"/>
          </w:tcPr>
          <w:p w:rsidR="002C4F54" w:rsidRPr="00E26A6F" w:rsidRDefault="002C4F54" w:rsidP="00192A60">
            <w:pPr>
              <w:jc w:val="center"/>
              <w:rPr>
                <w:lang w:val="uk-UA"/>
              </w:rPr>
            </w:pPr>
            <w:r>
              <w:rPr>
                <w:lang w:val="uk-UA"/>
              </w:rPr>
              <w:t>0,00</w:t>
            </w:r>
          </w:p>
        </w:tc>
        <w:tc>
          <w:tcPr>
            <w:tcW w:w="4207" w:type="dxa"/>
            <w:vMerge w:val="restart"/>
          </w:tcPr>
          <w:p w:rsidR="002C4F54" w:rsidRPr="00682BA6" w:rsidRDefault="002C4F54" w:rsidP="002C4F54">
            <w:pPr>
              <w:tabs>
                <w:tab w:val="left" w:pos="1134"/>
              </w:tabs>
              <w:jc w:val="both"/>
              <w:rPr>
                <w:sz w:val="28"/>
                <w:szCs w:val="28"/>
                <w:lang w:val="uk-UA"/>
              </w:rPr>
            </w:pPr>
            <w:r w:rsidRPr="003F6917">
              <w:rPr>
                <w:lang w:val="uk-UA"/>
              </w:rPr>
              <w:t xml:space="preserve">Сновська міська рада Корюківського району Чернігівської області </w:t>
            </w:r>
          </w:p>
          <w:p w:rsidR="002C4F54" w:rsidRPr="00682BA6" w:rsidRDefault="002C4F54" w:rsidP="00BA4423">
            <w:pPr>
              <w:tabs>
                <w:tab w:val="left" w:pos="1134"/>
              </w:tabs>
              <w:jc w:val="both"/>
              <w:rPr>
                <w:sz w:val="28"/>
                <w:szCs w:val="28"/>
                <w:lang w:val="uk-UA"/>
              </w:rPr>
            </w:pPr>
          </w:p>
          <w:p w:rsidR="002C4F54" w:rsidRPr="00682BA6" w:rsidRDefault="002C4F54" w:rsidP="00BA4423">
            <w:pPr>
              <w:tabs>
                <w:tab w:val="left" w:pos="1134"/>
              </w:tabs>
              <w:jc w:val="both"/>
              <w:rPr>
                <w:sz w:val="28"/>
                <w:szCs w:val="28"/>
                <w:lang w:val="uk-UA"/>
              </w:rPr>
            </w:pPr>
          </w:p>
          <w:p w:rsidR="002C4F54" w:rsidRPr="00682BA6" w:rsidRDefault="002C4F54" w:rsidP="00BA4423">
            <w:pPr>
              <w:tabs>
                <w:tab w:val="left" w:pos="1134"/>
              </w:tabs>
              <w:jc w:val="both"/>
              <w:rPr>
                <w:sz w:val="28"/>
                <w:szCs w:val="28"/>
                <w:lang w:val="uk-UA"/>
              </w:rPr>
            </w:pPr>
          </w:p>
          <w:p w:rsidR="002C4F54" w:rsidRPr="00682BA6" w:rsidRDefault="002C4F54" w:rsidP="00BA4423">
            <w:pPr>
              <w:tabs>
                <w:tab w:val="left" w:pos="1134"/>
              </w:tabs>
              <w:jc w:val="both"/>
              <w:rPr>
                <w:sz w:val="28"/>
                <w:szCs w:val="28"/>
                <w:lang w:val="uk-UA"/>
              </w:rPr>
            </w:pPr>
          </w:p>
        </w:tc>
      </w:tr>
      <w:tr w:rsidR="002C4F54" w:rsidRPr="001929EC" w:rsidTr="0038773A">
        <w:tc>
          <w:tcPr>
            <w:tcW w:w="513" w:type="dxa"/>
          </w:tcPr>
          <w:p w:rsidR="002C4F54" w:rsidRPr="00E26A6F" w:rsidRDefault="002C4F54" w:rsidP="00BA4423">
            <w:pPr>
              <w:tabs>
                <w:tab w:val="left" w:pos="1134"/>
              </w:tabs>
              <w:jc w:val="both"/>
              <w:rPr>
                <w:lang w:val="uk-UA"/>
              </w:rPr>
            </w:pPr>
            <w:r>
              <w:rPr>
                <w:lang w:val="uk-UA"/>
              </w:rPr>
              <w:t>2</w:t>
            </w:r>
          </w:p>
        </w:tc>
        <w:tc>
          <w:tcPr>
            <w:tcW w:w="4092" w:type="dxa"/>
          </w:tcPr>
          <w:p w:rsidR="002C4F54" w:rsidRPr="00E26A6F" w:rsidRDefault="002C4F54" w:rsidP="00BA4423">
            <w:pPr>
              <w:rPr>
                <w:lang w:val="uk-UA"/>
              </w:rPr>
            </w:pPr>
            <w:r>
              <w:rPr>
                <w:lang w:val="uk-UA"/>
              </w:rPr>
              <w:t xml:space="preserve">Килимова доріжка </w:t>
            </w:r>
          </w:p>
        </w:tc>
        <w:tc>
          <w:tcPr>
            <w:tcW w:w="1490" w:type="dxa"/>
          </w:tcPr>
          <w:p w:rsidR="002C4F54" w:rsidRPr="00E26A6F" w:rsidRDefault="002C4F54" w:rsidP="00BA4423">
            <w:pPr>
              <w:rPr>
                <w:lang w:val="uk-UA"/>
              </w:rPr>
            </w:pPr>
            <w:r>
              <w:rPr>
                <w:lang w:val="uk-UA"/>
              </w:rPr>
              <w:t>111312087</w:t>
            </w:r>
          </w:p>
        </w:tc>
        <w:tc>
          <w:tcPr>
            <w:tcW w:w="1238" w:type="dxa"/>
          </w:tcPr>
          <w:p w:rsidR="002C4F54" w:rsidRPr="00E26A6F" w:rsidRDefault="002C4F54" w:rsidP="00192A60">
            <w:pPr>
              <w:jc w:val="center"/>
              <w:rPr>
                <w:lang w:val="uk-UA"/>
              </w:rPr>
            </w:pPr>
            <w:r>
              <w:rPr>
                <w:lang w:val="uk-UA"/>
              </w:rPr>
              <w:t>24 м.</w:t>
            </w:r>
          </w:p>
        </w:tc>
        <w:tc>
          <w:tcPr>
            <w:tcW w:w="1492" w:type="dxa"/>
          </w:tcPr>
          <w:p w:rsidR="002C4F54" w:rsidRPr="00E26A6F" w:rsidRDefault="002C4F54" w:rsidP="00192A60">
            <w:pPr>
              <w:jc w:val="center"/>
              <w:rPr>
                <w:lang w:val="uk-UA"/>
              </w:rPr>
            </w:pPr>
            <w:r>
              <w:rPr>
                <w:lang w:val="uk-UA"/>
              </w:rPr>
              <w:t>905,00</w:t>
            </w:r>
          </w:p>
        </w:tc>
        <w:tc>
          <w:tcPr>
            <w:tcW w:w="1628" w:type="dxa"/>
          </w:tcPr>
          <w:p w:rsidR="002C4F54" w:rsidRPr="00E26A6F" w:rsidRDefault="002C4F54" w:rsidP="00192A60">
            <w:pPr>
              <w:jc w:val="center"/>
              <w:rPr>
                <w:lang w:val="uk-UA"/>
              </w:rPr>
            </w:pPr>
            <w:r>
              <w:rPr>
                <w:lang w:val="uk-UA"/>
              </w:rPr>
              <w:t>452,50</w:t>
            </w:r>
          </w:p>
        </w:tc>
        <w:tc>
          <w:tcPr>
            <w:tcW w:w="4207" w:type="dxa"/>
            <w:vMerge/>
          </w:tcPr>
          <w:p w:rsidR="002C4F54" w:rsidRPr="00E26A6F" w:rsidRDefault="002C4F54" w:rsidP="00BA4423">
            <w:pPr>
              <w:tabs>
                <w:tab w:val="left" w:pos="1134"/>
              </w:tabs>
              <w:jc w:val="both"/>
              <w:rPr>
                <w:lang w:val="uk-UA"/>
              </w:rPr>
            </w:pPr>
          </w:p>
        </w:tc>
      </w:tr>
      <w:tr w:rsidR="002C4F54" w:rsidRPr="001929EC" w:rsidTr="0038773A">
        <w:trPr>
          <w:trHeight w:val="174"/>
        </w:trPr>
        <w:tc>
          <w:tcPr>
            <w:tcW w:w="513" w:type="dxa"/>
          </w:tcPr>
          <w:p w:rsidR="002C4F54" w:rsidRPr="00E26A6F" w:rsidRDefault="002C4F54" w:rsidP="00BA4423">
            <w:pPr>
              <w:tabs>
                <w:tab w:val="left" w:pos="1134"/>
              </w:tabs>
              <w:jc w:val="both"/>
              <w:rPr>
                <w:lang w:val="uk-UA"/>
              </w:rPr>
            </w:pPr>
            <w:r>
              <w:rPr>
                <w:lang w:val="uk-UA"/>
              </w:rPr>
              <w:t>3</w:t>
            </w:r>
          </w:p>
        </w:tc>
        <w:tc>
          <w:tcPr>
            <w:tcW w:w="4092" w:type="dxa"/>
          </w:tcPr>
          <w:p w:rsidR="002C4F54" w:rsidRPr="00E26A6F" w:rsidRDefault="002C4F54" w:rsidP="00BA4423">
            <w:pPr>
              <w:rPr>
                <w:lang w:val="uk-UA"/>
              </w:rPr>
            </w:pPr>
            <w:r>
              <w:rPr>
                <w:lang w:val="uk-UA"/>
              </w:rPr>
              <w:t>Килимова доріжка</w:t>
            </w:r>
          </w:p>
        </w:tc>
        <w:tc>
          <w:tcPr>
            <w:tcW w:w="1490" w:type="dxa"/>
          </w:tcPr>
          <w:p w:rsidR="002C4F54" w:rsidRPr="00E26A6F" w:rsidRDefault="002C4F54" w:rsidP="00BA4423">
            <w:pPr>
              <w:rPr>
                <w:lang w:val="uk-UA"/>
              </w:rPr>
            </w:pPr>
            <w:r>
              <w:rPr>
                <w:lang w:val="uk-UA"/>
              </w:rPr>
              <w:t>111312094</w:t>
            </w:r>
          </w:p>
        </w:tc>
        <w:tc>
          <w:tcPr>
            <w:tcW w:w="1238" w:type="dxa"/>
          </w:tcPr>
          <w:p w:rsidR="002C4F54" w:rsidRPr="00E26A6F" w:rsidRDefault="002C4F54" w:rsidP="002E0418">
            <w:pPr>
              <w:jc w:val="center"/>
              <w:rPr>
                <w:lang w:val="uk-UA"/>
              </w:rPr>
            </w:pPr>
            <w:r>
              <w:rPr>
                <w:lang w:val="uk-UA"/>
              </w:rPr>
              <w:t>1</w:t>
            </w:r>
            <w:r w:rsidR="002E0418">
              <w:rPr>
                <w:lang w:val="uk-UA"/>
              </w:rPr>
              <w:t>0</w:t>
            </w:r>
            <w:r>
              <w:rPr>
                <w:lang w:val="uk-UA"/>
              </w:rPr>
              <w:t xml:space="preserve"> м.</w:t>
            </w:r>
          </w:p>
        </w:tc>
        <w:tc>
          <w:tcPr>
            <w:tcW w:w="1492" w:type="dxa"/>
          </w:tcPr>
          <w:p w:rsidR="002C4F54" w:rsidRPr="00E26A6F" w:rsidRDefault="002C4F54" w:rsidP="00192A60">
            <w:pPr>
              <w:jc w:val="center"/>
              <w:rPr>
                <w:lang w:val="uk-UA"/>
              </w:rPr>
            </w:pPr>
            <w:r>
              <w:rPr>
                <w:lang w:val="uk-UA"/>
              </w:rPr>
              <w:t>925,00</w:t>
            </w:r>
          </w:p>
        </w:tc>
        <w:tc>
          <w:tcPr>
            <w:tcW w:w="1628" w:type="dxa"/>
          </w:tcPr>
          <w:p w:rsidR="002C4F54" w:rsidRPr="00E26A6F" w:rsidRDefault="002C4F54" w:rsidP="00192A60">
            <w:pPr>
              <w:jc w:val="center"/>
              <w:rPr>
                <w:lang w:val="uk-UA"/>
              </w:rPr>
            </w:pPr>
            <w:r>
              <w:rPr>
                <w:lang w:val="uk-UA"/>
              </w:rPr>
              <w:t>462,50</w:t>
            </w:r>
          </w:p>
        </w:tc>
        <w:tc>
          <w:tcPr>
            <w:tcW w:w="4207" w:type="dxa"/>
            <w:vMerge/>
          </w:tcPr>
          <w:p w:rsidR="002C4F54" w:rsidRPr="00E26A6F" w:rsidRDefault="002C4F54" w:rsidP="00BA4423">
            <w:pPr>
              <w:tabs>
                <w:tab w:val="left" w:pos="1134"/>
              </w:tabs>
              <w:jc w:val="both"/>
              <w:rPr>
                <w:lang w:val="uk-UA"/>
              </w:rPr>
            </w:pPr>
          </w:p>
        </w:tc>
      </w:tr>
      <w:tr w:rsidR="002C4F54" w:rsidRPr="001929EC" w:rsidTr="0038773A">
        <w:tc>
          <w:tcPr>
            <w:tcW w:w="513" w:type="dxa"/>
          </w:tcPr>
          <w:p w:rsidR="002C4F54" w:rsidRPr="00E26A6F" w:rsidRDefault="002C4F54" w:rsidP="00BA4423">
            <w:pPr>
              <w:tabs>
                <w:tab w:val="left" w:pos="1134"/>
              </w:tabs>
              <w:jc w:val="both"/>
              <w:rPr>
                <w:lang w:val="uk-UA"/>
              </w:rPr>
            </w:pPr>
            <w:r>
              <w:rPr>
                <w:lang w:val="uk-UA"/>
              </w:rPr>
              <w:t>4</w:t>
            </w:r>
          </w:p>
        </w:tc>
        <w:tc>
          <w:tcPr>
            <w:tcW w:w="4092" w:type="dxa"/>
          </w:tcPr>
          <w:p w:rsidR="002C4F54" w:rsidRPr="00E26A6F" w:rsidRDefault="002C4F54" w:rsidP="00C8036D">
            <w:pPr>
              <w:tabs>
                <w:tab w:val="left" w:pos="1134"/>
              </w:tabs>
              <w:jc w:val="both"/>
              <w:rPr>
                <w:lang w:val="uk-UA"/>
              </w:rPr>
            </w:pPr>
            <w:r>
              <w:rPr>
                <w:lang w:val="uk-UA"/>
              </w:rPr>
              <w:t>Качалка на пружині «Автомобіль» дитячого майданчику по вул. Преображенській, 68</w:t>
            </w:r>
          </w:p>
        </w:tc>
        <w:tc>
          <w:tcPr>
            <w:tcW w:w="1490" w:type="dxa"/>
          </w:tcPr>
          <w:p w:rsidR="002C4F54" w:rsidRPr="00E26A6F" w:rsidRDefault="002C4F54" w:rsidP="00BA4423">
            <w:pPr>
              <w:tabs>
                <w:tab w:val="left" w:pos="1134"/>
              </w:tabs>
              <w:jc w:val="both"/>
              <w:rPr>
                <w:lang w:val="uk-UA"/>
              </w:rPr>
            </w:pPr>
            <w:r>
              <w:rPr>
                <w:lang w:val="uk-UA"/>
              </w:rPr>
              <w:t>101330187</w:t>
            </w:r>
          </w:p>
        </w:tc>
        <w:tc>
          <w:tcPr>
            <w:tcW w:w="1238" w:type="dxa"/>
          </w:tcPr>
          <w:p w:rsidR="002C4F54" w:rsidRPr="00E26A6F" w:rsidRDefault="002C4F54" w:rsidP="00192A60">
            <w:pPr>
              <w:tabs>
                <w:tab w:val="left" w:pos="1134"/>
              </w:tabs>
              <w:jc w:val="center"/>
              <w:rPr>
                <w:lang w:val="uk-UA"/>
              </w:rPr>
            </w:pPr>
            <w:r>
              <w:rPr>
                <w:lang w:val="uk-UA"/>
              </w:rPr>
              <w:t>1 од.</w:t>
            </w:r>
          </w:p>
        </w:tc>
        <w:tc>
          <w:tcPr>
            <w:tcW w:w="1492" w:type="dxa"/>
          </w:tcPr>
          <w:p w:rsidR="002C4F54" w:rsidRPr="00E26A6F" w:rsidRDefault="002C4F54" w:rsidP="00192A60">
            <w:pPr>
              <w:tabs>
                <w:tab w:val="left" w:pos="1134"/>
              </w:tabs>
              <w:jc w:val="center"/>
              <w:rPr>
                <w:lang w:val="uk-UA"/>
              </w:rPr>
            </w:pPr>
            <w:r>
              <w:rPr>
                <w:lang w:val="uk-UA"/>
              </w:rPr>
              <w:t>4226,75</w:t>
            </w:r>
          </w:p>
        </w:tc>
        <w:tc>
          <w:tcPr>
            <w:tcW w:w="1628" w:type="dxa"/>
          </w:tcPr>
          <w:p w:rsidR="002C4F54" w:rsidRPr="00E26A6F" w:rsidRDefault="002C4F54" w:rsidP="00192A60">
            <w:pPr>
              <w:tabs>
                <w:tab w:val="left" w:pos="1134"/>
              </w:tabs>
              <w:jc w:val="center"/>
              <w:rPr>
                <w:lang w:val="uk-UA"/>
              </w:rPr>
            </w:pPr>
            <w:r>
              <w:rPr>
                <w:lang w:val="uk-UA"/>
              </w:rPr>
              <w:t>1284,90</w:t>
            </w:r>
          </w:p>
        </w:tc>
        <w:tc>
          <w:tcPr>
            <w:tcW w:w="4207" w:type="dxa"/>
            <w:vMerge/>
          </w:tcPr>
          <w:p w:rsidR="002C4F54" w:rsidRPr="00E26A6F" w:rsidRDefault="002C4F54" w:rsidP="00BA4423">
            <w:pPr>
              <w:tabs>
                <w:tab w:val="left" w:pos="1134"/>
              </w:tabs>
              <w:jc w:val="both"/>
              <w:rPr>
                <w:lang w:val="uk-UA"/>
              </w:rPr>
            </w:pPr>
          </w:p>
        </w:tc>
      </w:tr>
      <w:tr w:rsidR="002C4F54" w:rsidRPr="00682BA6" w:rsidTr="0038773A">
        <w:tc>
          <w:tcPr>
            <w:tcW w:w="513" w:type="dxa"/>
          </w:tcPr>
          <w:p w:rsidR="002C4F54" w:rsidRPr="00E26A6F" w:rsidRDefault="002C4F54" w:rsidP="00BA4423">
            <w:pPr>
              <w:tabs>
                <w:tab w:val="left" w:pos="1134"/>
              </w:tabs>
              <w:jc w:val="both"/>
              <w:rPr>
                <w:lang w:val="uk-UA"/>
              </w:rPr>
            </w:pPr>
            <w:r>
              <w:rPr>
                <w:lang w:val="uk-UA"/>
              </w:rPr>
              <w:t>5</w:t>
            </w:r>
          </w:p>
        </w:tc>
        <w:tc>
          <w:tcPr>
            <w:tcW w:w="4092" w:type="dxa"/>
          </w:tcPr>
          <w:p w:rsidR="002C4F54" w:rsidRPr="00E26A6F" w:rsidRDefault="002C4F54" w:rsidP="00BA4423">
            <w:pPr>
              <w:tabs>
                <w:tab w:val="left" w:pos="1134"/>
              </w:tabs>
              <w:jc w:val="both"/>
              <w:rPr>
                <w:lang w:val="uk-UA"/>
              </w:rPr>
            </w:pPr>
            <w:r>
              <w:rPr>
                <w:lang w:val="uk-UA"/>
              </w:rPr>
              <w:t>Гойдалка на пружині «Джип» комплекту дитячо-спортивного комплексу по вул. Залізничній, 23</w:t>
            </w:r>
          </w:p>
        </w:tc>
        <w:tc>
          <w:tcPr>
            <w:tcW w:w="1490" w:type="dxa"/>
          </w:tcPr>
          <w:p w:rsidR="002C4F54" w:rsidRPr="00E26A6F" w:rsidRDefault="002C4F54" w:rsidP="00BA4423">
            <w:pPr>
              <w:tabs>
                <w:tab w:val="left" w:pos="1134"/>
              </w:tabs>
              <w:jc w:val="both"/>
              <w:rPr>
                <w:lang w:val="uk-UA"/>
              </w:rPr>
            </w:pPr>
            <w:r>
              <w:rPr>
                <w:lang w:val="uk-UA"/>
              </w:rPr>
              <w:t>101330093</w:t>
            </w:r>
          </w:p>
        </w:tc>
        <w:tc>
          <w:tcPr>
            <w:tcW w:w="1238" w:type="dxa"/>
          </w:tcPr>
          <w:p w:rsidR="002C4F54" w:rsidRPr="00E26A6F" w:rsidRDefault="002C4F54" w:rsidP="00192A60">
            <w:pPr>
              <w:tabs>
                <w:tab w:val="left" w:pos="1134"/>
              </w:tabs>
              <w:jc w:val="center"/>
              <w:rPr>
                <w:lang w:val="uk-UA"/>
              </w:rPr>
            </w:pPr>
            <w:r>
              <w:rPr>
                <w:lang w:val="uk-UA"/>
              </w:rPr>
              <w:t>1 од.</w:t>
            </w:r>
          </w:p>
        </w:tc>
        <w:tc>
          <w:tcPr>
            <w:tcW w:w="1492" w:type="dxa"/>
          </w:tcPr>
          <w:p w:rsidR="002C4F54" w:rsidRPr="00E26A6F" w:rsidRDefault="002C4F54" w:rsidP="00192A60">
            <w:pPr>
              <w:tabs>
                <w:tab w:val="left" w:pos="1134"/>
              </w:tabs>
              <w:jc w:val="center"/>
              <w:rPr>
                <w:lang w:val="uk-UA"/>
              </w:rPr>
            </w:pPr>
            <w:r>
              <w:rPr>
                <w:lang w:val="uk-UA"/>
              </w:rPr>
              <w:t>3928,72</w:t>
            </w:r>
          </w:p>
        </w:tc>
        <w:tc>
          <w:tcPr>
            <w:tcW w:w="1628" w:type="dxa"/>
          </w:tcPr>
          <w:p w:rsidR="002C4F54" w:rsidRPr="00E26A6F" w:rsidRDefault="002C4F54" w:rsidP="00192A60">
            <w:pPr>
              <w:tabs>
                <w:tab w:val="left" w:pos="1134"/>
              </w:tabs>
              <w:jc w:val="center"/>
              <w:rPr>
                <w:lang w:val="uk-UA"/>
              </w:rPr>
            </w:pPr>
            <w:r>
              <w:rPr>
                <w:lang w:val="uk-UA"/>
              </w:rPr>
              <w:t>2365,05</w:t>
            </w:r>
          </w:p>
        </w:tc>
        <w:tc>
          <w:tcPr>
            <w:tcW w:w="4207" w:type="dxa"/>
            <w:vMerge/>
          </w:tcPr>
          <w:p w:rsidR="002C4F54" w:rsidRPr="00E26A6F" w:rsidRDefault="002C4F54" w:rsidP="00BA4423">
            <w:pPr>
              <w:tabs>
                <w:tab w:val="left" w:pos="1134"/>
              </w:tabs>
              <w:jc w:val="both"/>
              <w:rPr>
                <w:lang w:val="uk-UA"/>
              </w:rPr>
            </w:pPr>
          </w:p>
        </w:tc>
      </w:tr>
      <w:tr w:rsidR="00D227E4" w:rsidRPr="00E26A6F" w:rsidTr="0038773A">
        <w:tc>
          <w:tcPr>
            <w:tcW w:w="513" w:type="dxa"/>
          </w:tcPr>
          <w:p w:rsidR="00D227E4" w:rsidRPr="00E26A6F" w:rsidRDefault="00D227E4" w:rsidP="00BA4423">
            <w:pPr>
              <w:tabs>
                <w:tab w:val="left" w:pos="1134"/>
              </w:tabs>
              <w:jc w:val="both"/>
              <w:rPr>
                <w:lang w:val="uk-UA"/>
              </w:rPr>
            </w:pPr>
            <w:r>
              <w:rPr>
                <w:lang w:val="uk-UA"/>
              </w:rPr>
              <w:t>6</w:t>
            </w:r>
          </w:p>
        </w:tc>
        <w:tc>
          <w:tcPr>
            <w:tcW w:w="4092" w:type="dxa"/>
          </w:tcPr>
          <w:p w:rsidR="00D227E4" w:rsidRPr="00E26A6F" w:rsidRDefault="00C64F47" w:rsidP="00BA4423">
            <w:pPr>
              <w:tabs>
                <w:tab w:val="left" w:pos="1134"/>
              </w:tabs>
              <w:jc w:val="both"/>
              <w:rPr>
                <w:lang w:val="uk-UA"/>
              </w:rPr>
            </w:pPr>
            <w:r>
              <w:rPr>
                <w:lang w:val="uk-UA"/>
              </w:rPr>
              <w:t>Б</w:t>
            </w:r>
            <w:r w:rsidR="00C8036D">
              <w:rPr>
                <w:lang w:val="uk-UA"/>
              </w:rPr>
              <w:t>удівля сільського клубу</w:t>
            </w:r>
            <w:r>
              <w:rPr>
                <w:lang w:val="uk-UA"/>
              </w:rPr>
              <w:t xml:space="preserve"> с. Єліне</w:t>
            </w:r>
            <w:r w:rsidR="00C8036D">
              <w:rPr>
                <w:lang w:val="uk-UA"/>
              </w:rPr>
              <w:t xml:space="preserve"> </w:t>
            </w:r>
          </w:p>
        </w:tc>
        <w:tc>
          <w:tcPr>
            <w:tcW w:w="1490" w:type="dxa"/>
          </w:tcPr>
          <w:p w:rsidR="00D227E4" w:rsidRPr="00E26A6F" w:rsidRDefault="00C64F47" w:rsidP="00BA4423">
            <w:pPr>
              <w:tabs>
                <w:tab w:val="left" w:pos="1134"/>
              </w:tabs>
              <w:jc w:val="both"/>
              <w:rPr>
                <w:lang w:val="uk-UA"/>
              </w:rPr>
            </w:pPr>
            <w:r>
              <w:rPr>
                <w:lang w:val="uk-UA"/>
              </w:rPr>
              <w:t>1013074</w:t>
            </w:r>
          </w:p>
        </w:tc>
        <w:tc>
          <w:tcPr>
            <w:tcW w:w="1238" w:type="dxa"/>
          </w:tcPr>
          <w:p w:rsidR="00D227E4" w:rsidRPr="00E26A6F" w:rsidRDefault="00C64F47" w:rsidP="00192A60">
            <w:pPr>
              <w:tabs>
                <w:tab w:val="left" w:pos="1134"/>
              </w:tabs>
              <w:jc w:val="center"/>
              <w:rPr>
                <w:lang w:val="uk-UA"/>
              </w:rPr>
            </w:pPr>
            <w:r>
              <w:rPr>
                <w:lang w:val="uk-UA"/>
              </w:rPr>
              <w:t>1 од.</w:t>
            </w:r>
          </w:p>
        </w:tc>
        <w:tc>
          <w:tcPr>
            <w:tcW w:w="1492" w:type="dxa"/>
          </w:tcPr>
          <w:p w:rsidR="00D227E4" w:rsidRPr="00E26A6F" w:rsidRDefault="00C64F47" w:rsidP="00192A60">
            <w:pPr>
              <w:tabs>
                <w:tab w:val="left" w:pos="1134"/>
              </w:tabs>
              <w:jc w:val="center"/>
              <w:rPr>
                <w:lang w:val="uk-UA"/>
              </w:rPr>
            </w:pPr>
            <w:r>
              <w:rPr>
                <w:lang w:val="uk-UA"/>
              </w:rPr>
              <w:t>144000,00</w:t>
            </w:r>
          </w:p>
        </w:tc>
        <w:tc>
          <w:tcPr>
            <w:tcW w:w="1628" w:type="dxa"/>
          </w:tcPr>
          <w:p w:rsidR="00D227E4" w:rsidRPr="00E26A6F" w:rsidRDefault="00C64F47" w:rsidP="00192A60">
            <w:pPr>
              <w:tabs>
                <w:tab w:val="left" w:pos="1134"/>
              </w:tabs>
              <w:jc w:val="center"/>
              <w:rPr>
                <w:lang w:val="uk-UA"/>
              </w:rPr>
            </w:pPr>
            <w:r>
              <w:rPr>
                <w:lang w:val="uk-UA"/>
              </w:rPr>
              <w:t>67900,00</w:t>
            </w:r>
          </w:p>
        </w:tc>
        <w:tc>
          <w:tcPr>
            <w:tcW w:w="4207" w:type="dxa"/>
            <w:vMerge w:val="restart"/>
          </w:tcPr>
          <w:p w:rsidR="00D227E4" w:rsidRPr="00E26A6F" w:rsidRDefault="0038773A" w:rsidP="00BA4423">
            <w:pPr>
              <w:tabs>
                <w:tab w:val="left" w:pos="1134"/>
              </w:tabs>
              <w:jc w:val="both"/>
              <w:rPr>
                <w:lang w:val="uk-UA"/>
              </w:rPr>
            </w:pPr>
            <w:r>
              <w:rPr>
                <w:lang w:val="uk-UA"/>
              </w:rPr>
              <w:t xml:space="preserve">Відділ культури і туризму Сновської міської ради Корюківського району Чернігівської області </w:t>
            </w:r>
          </w:p>
        </w:tc>
      </w:tr>
      <w:tr w:rsidR="00C64F47" w:rsidRPr="00E26A6F" w:rsidTr="0038773A">
        <w:tc>
          <w:tcPr>
            <w:tcW w:w="513" w:type="dxa"/>
          </w:tcPr>
          <w:p w:rsidR="00C64F47" w:rsidRPr="00E26A6F" w:rsidRDefault="00C64F47" w:rsidP="00BA4423">
            <w:pPr>
              <w:tabs>
                <w:tab w:val="left" w:pos="1134"/>
              </w:tabs>
              <w:jc w:val="both"/>
              <w:rPr>
                <w:lang w:val="uk-UA"/>
              </w:rPr>
            </w:pPr>
            <w:r>
              <w:rPr>
                <w:lang w:val="uk-UA"/>
              </w:rPr>
              <w:t>7</w:t>
            </w:r>
          </w:p>
        </w:tc>
        <w:tc>
          <w:tcPr>
            <w:tcW w:w="4092" w:type="dxa"/>
          </w:tcPr>
          <w:p w:rsidR="00C64F47" w:rsidRPr="00E26A6F" w:rsidRDefault="00C64F47" w:rsidP="00BA4423">
            <w:pPr>
              <w:tabs>
                <w:tab w:val="left" w:pos="1134"/>
              </w:tabs>
              <w:jc w:val="both"/>
              <w:rPr>
                <w:lang w:val="uk-UA"/>
              </w:rPr>
            </w:pPr>
            <w:r>
              <w:rPr>
                <w:lang w:val="uk-UA"/>
              </w:rPr>
              <w:t xml:space="preserve">Сарай господарський сільського клубу </w:t>
            </w:r>
            <w:r w:rsidR="00C70E26">
              <w:rPr>
                <w:lang w:val="uk-UA"/>
              </w:rPr>
              <w:t xml:space="preserve">с. </w:t>
            </w:r>
            <w:proofErr w:type="spellStart"/>
            <w:r w:rsidR="00C70E26">
              <w:rPr>
                <w:lang w:val="uk-UA"/>
              </w:rPr>
              <w:t>Єліне</w:t>
            </w:r>
            <w:proofErr w:type="spellEnd"/>
          </w:p>
        </w:tc>
        <w:tc>
          <w:tcPr>
            <w:tcW w:w="1490" w:type="dxa"/>
          </w:tcPr>
          <w:p w:rsidR="00C64F47" w:rsidRPr="00E26A6F" w:rsidRDefault="00C64F47" w:rsidP="00BA4423">
            <w:pPr>
              <w:tabs>
                <w:tab w:val="left" w:pos="1134"/>
              </w:tabs>
              <w:jc w:val="both"/>
              <w:rPr>
                <w:lang w:val="uk-UA"/>
              </w:rPr>
            </w:pPr>
            <w:r>
              <w:rPr>
                <w:lang w:val="uk-UA"/>
              </w:rPr>
              <w:t>1013076</w:t>
            </w:r>
          </w:p>
        </w:tc>
        <w:tc>
          <w:tcPr>
            <w:tcW w:w="1238" w:type="dxa"/>
          </w:tcPr>
          <w:p w:rsidR="00C64F47" w:rsidRDefault="00C64F47" w:rsidP="00C64F47">
            <w:pPr>
              <w:jc w:val="center"/>
            </w:pPr>
            <w:r w:rsidRPr="0013642E">
              <w:rPr>
                <w:lang w:val="uk-UA"/>
              </w:rPr>
              <w:t>1 од.</w:t>
            </w:r>
          </w:p>
        </w:tc>
        <w:tc>
          <w:tcPr>
            <w:tcW w:w="1492" w:type="dxa"/>
          </w:tcPr>
          <w:p w:rsidR="00C64F47" w:rsidRPr="00E26A6F" w:rsidRDefault="00C64F47" w:rsidP="00192A60">
            <w:pPr>
              <w:tabs>
                <w:tab w:val="left" w:pos="1134"/>
              </w:tabs>
              <w:jc w:val="center"/>
              <w:rPr>
                <w:lang w:val="uk-UA"/>
              </w:rPr>
            </w:pPr>
            <w:r>
              <w:rPr>
                <w:lang w:val="uk-UA"/>
              </w:rPr>
              <w:t>15000,00</w:t>
            </w:r>
          </w:p>
        </w:tc>
        <w:tc>
          <w:tcPr>
            <w:tcW w:w="1628" w:type="dxa"/>
          </w:tcPr>
          <w:p w:rsidR="00C64F47" w:rsidRPr="00E26A6F" w:rsidRDefault="00C64F47" w:rsidP="00192A60">
            <w:pPr>
              <w:tabs>
                <w:tab w:val="left" w:pos="1134"/>
              </w:tabs>
              <w:jc w:val="center"/>
              <w:rPr>
                <w:lang w:val="uk-UA"/>
              </w:rPr>
            </w:pPr>
            <w:r>
              <w:rPr>
                <w:lang w:val="uk-UA"/>
              </w:rPr>
              <w:t>100,00</w:t>
            </w:r>
          </w:p>
        </w:tc>
        <w:tc>
          <w:tcPr>
            <w:tcW w:w="4207" w:type="dxa"/>
            <w:vMerge/>
          </w:tcPr>
          <w:p w:rsidR="00C64F47" w:rsidRPr="00E26A6F" w:rsidRDefault="00C64F47" w:rsidP="00BA4423">
            <w:pPr>
              <w:tabs>
                <w:tab w:val="left" w:pos="1134"/>
              </w:tabs>
              <w:jc w:val="both"/>
              <w:rPr>
                <w:lang w:val="uk-UA"/>
              </w:rPr>
            </w:pPr>
          </w:p>
        </w:tc>
      </w:tr>
      <w:tr w:rsidR="00C64F47" w:rsidRPr="00E26A6F" w:rsidTr="0038773A">
        <w:tc>
          <w:tcPr>
            <w:tcW w:w="513" w:type="dxa"/>
          </w:tcPr>
          <w:p w:rsidR="00C64F47" w:rsidRPr="00E26A6F" w:rsidRDefault="00C64F47" w:rsidP="00BA4423">
            <w:pPr>
              <w:tabs>
                <w:tab w:val="left" w:pos="1134"/>
              </w:tabs>
              <w:jc w:val="both"/>
              <w:rPr>
                <w:lang w:val="uk-UA"/>
              </w:rPr>
            </w:pPr>
            <w:r>
              <w:rPr>
                <w:lang w:val="uk-UA"/>
              </w:rPr>
              <w:t>8</w:t>
            </w:r>
          </w:p>
        </w:tc>
        <w:tc>
          <w:tcPr>
            <w:tcW w:w="4092" w:type="dxa"/>
          </w:tcPr>
          <w:p w:rsidR="00C64F47" w:rsidRPr="00E26A6F" w:rsidRDefault="00C64F47" w:rsidP="00BA4423">
            <w:pPr>
              <w:tabs>
                <w:tab w:val="left" w:pos="1134"/>
              </w:tabs>
              <w:jc w:val="both"/>
              <w:rPr>
                <w:lang w:val="uk-UA"/>
              </w:rPr>
            </w:pPr>
            <w:r>
              <w:rPr>
                <w:lang w:val="uk-UA"/>
              </w:rPr>
              <w:t>Туалет сільського клубу</w:t>
            </w:r>
            <w:r w:rsidR="00C70E26">
              <w:rPr>
                <w:lang w:val="uk-UA"/>
              </w:rPr>
              <w:t xml:space="preserve"> с. </w:t>
            </w:r>
            <w:proofErr w:type="spellStart"/>
            <w:r w:rsidR="00C70E26">
              <w:rPr>
                <w:lang w:val="uk-UA"/>
              </w:rPr>
              <w:t>Єліне</w:t>
            </w:r>
            <w:proofErr w:type="spellEnd"/>
          </w:p>
        </w:tc>
        <w:tc>
          <w:tcPr>
            <w:tcW w:w="1490" w:type="dxa"/>
          </w:tcPr>
          <w:p w:rsidR="00C64F47" w:rsidRPr="00E26A6F" w:rsidRDefault="00CD5495" w:rsidP="00BA4423">
            <w:pPr>
              <w:tabs>
                <w:tab w:val="left" w:pos="1134"/>
              </w:tabs>
              <w:jc w:val="both"/>
              <w:rPr>
                <w:lang w:val="uk-UA"/>
              </w:rPr>
            </w:pPr>
            <w:r>
              <w:rPr>
                <w:lang w:val="uk-UA"/>
              </w:rPr>
              <w:t>1013077</w:t>
            </w:r>
          </w:p>
        </w:tc>
        <w:tc>
          <w:tcPr>
            <w:tcW w:w="1238" w:type="dxa"/>
          </w:tcPr>
          <w:p w:rsidR="00C64F47" w:rsidRDefault="00C64F47" w:rsidP="00C64F47">
            <w:pPr>
              <w:jc w:val="center"/>
            </w:pPr>
            <w:r w:rsidRPr="0013642E">
              <w:rPr>
                <w:lang w:val="uk-UA"/>
              </w:rPr>
              <w:t>1 од.</w:t>
            </w:r>
          </w:p>
        </w:tc>
        <w:tc>
          <w:tcPr>
            <w:tcW w:w="1492" w:type="dxa"/>
          </w:tcPr>
          <w:p w:rsidR="00C64F47" w:rsidRPr="00E26A6F" w:rsidRDefault="00CD5495" w:rsidP="00192A60">
            <w:pPr>
              <w:tabs>
                <w:tab w:val="left" w:pos="1134"/>
              </w:tabs>
              <w:jc w:val="center"/>
              <w:rPr>
                <w:lang w:val="uk-UA"/>
              </w:rPr>
            </w:pPr>
            <w:r>
              <w:rPr>
                <w:lang w:val="uk-UA"/>
              </w:rPr>
              <w:t>1400,00</w:t>
            </w:r>
          </w:p>
        </w:tc>
        <w:tc>
          <w:tcPr>
            <w:tcW w:w="1628" w:type="dxa"/>
          </w:tcPr>
          <w:p w:rsidR="00C64F47" w:rsidRPr="00E26A6F" w:rsidRDefault="00CD5495" w:rsidP="00192A60">
            <w:pPr>
              <w:tabs>
                <w:tab w:val="left" w:pos="1134"/>
              </w:tabs>
              <w:jc w:val="center"/>
              <w:rPr>
                <w:lang w:val="uk-UA"/>
              </w:rPr>
            </w:pPr>
            <w:r>
              <w:rPr>
                <w:lang w:val="uk-UA"/>
              </w:rPr>
              <w:t>100,00</w:t>
            </w:r>
          </w:p>
        </w:tc>
        <w:tc>
          <w:tcPr>
            <w:tcW w:w="4207" w:type="dxa"/>
            <w:vMerge/>
          </w:tcPr>
          <w:p w:rsidR="00C64F47" w:rsidRPr="00E26A6F" w:rsidRDefault="00C64F47" w:rsidP="00BA4423">
            <w:pPr>
              <w:tabs>
                <w:tab w:val="left" w:pos="1134"/>
              </w:tabs>
              <w:jc w:val="both"/>
              <w:rPr>
                <w:lang w:val="uk-UA"/>
              </w:rPr>
            </w:pPr>
          </w:p>
        </w:tc>
      </w:tr>
      <w:tr w:rsidR="00C64F47" w:rsidRPr="00E26A6F" w:rsidTr="0038773A">
        <w:tc>
          <w:tcPr>
            <w:tcW w:w="513" w:type="dxa"/>
          </w:tcPr>
          <w:p w:rsidR="00C64F47" w:rsidRPr="00E26A6F" w:rsidRDefault="00C64F47" w:rsidP="00BA4423">
            <w:pPr>
              <w:tabs>
                <w:tab w:val="left" w:pos="1134"/>
              </w:tabs>
              <w:jc w:val="both"/>
              <w:rPr>
                <w:lang w:val="uk-UA"/>
              </w:rPr>
            </w:pPr>
            <w:r>
              <w:rPr>
                <w:lang w:val="uk-UA"/>
              </w:rPr>
              <w:t>9</w:t>
            </w:r>
          </w:p>
        </w:tc>
        <w:tc>
          <w:tcPr>
            <w:tcW w:w="4092" w:type="dxa"/>
          </w:tcPr>
          <w:p w:rsidR="00C64F47" w:rsidRPr="00E26A6F" w:rsidRDefault="00CD5495" w:rsidP="00BA4423">
            <w:pPr>
              <w:tabs>
                <w:tab w:val="left" w:pos="1134"/>
              </w:tabs>
              <w:jc w:val="both"/>
              <w:rPr>
                <w:lang w:val="uk-UA"/>
              </w:rPr>
            </w:pPr>
            <w:r>
              <w:rPr>
                <w:lang w:val="uk-UA"/>
              </w:rPr>
              <w:t>Огорожа сільського клубу</w:t>
            </w:r>
            <w:r w:rsidR="00C70E26">
              <w:rPr>
                <w:lang w:val="uk-UA"/>
              </w:rPr>
              <w:t xml:space="preserve"> с. Єліне</w:t>
            </w:r>
            <w:bookmarkStart w:id="0" w:name="_GoBack"/>
            <w:bookmarkEnd w:id="0"/>
          </w:p>
        </w:tc>
        <w:tc>
          <w:tcPr>
            <w:tcW w:w="1490" w:type="dxa"/>
          </w:tcPr>
          <w:p w:rsidR="00C64F47" w:rsidRPr="00E26A6F" w:rsidRDefault="00CD5495" w:rsidP="00BA4423">
            <w:pPr>
              <w:tabs>
                <w:tab w:val="left" w:pos="1134"/>
              </w:tabs>
              <w:jc w:val="both"/>
              <w:rPr>
                <w:lang w:val="uk-UA"/>
              </w:rPr>
            </w:pPr>
            <w:r>
              <w:rPr>
                <w:lang w:val="uk-UA"/>
              </w:rPr>
              <w:t>1013075</w:t>
            </w:r>
          </w:p>
        </w:tc>
        <w:tc>
          <w:tcPr>
            <w:tcW w:w="1238" w:type="dxa"/>
          </w:tcPr>
          <w:p w:rsidR="00C64F47" w:rsidRDefault="00C64F47" w:rsidP="00C64F47">
            <w:pPr>
              <w:jc w:val="center"/>
            </w:pPr>
            <w:r w:rsidRPr="0013642E">
              <w:rPr>
                <w:lang w:val="uk-UA"/>
              </w:rPr>
              <w:t>1 од.</w:t>
            </w:r>
          </w:p>
        </w:tc>
        <w:tc>
          <w:tcPr>
            <w:tcW w:w="1492" w:type="dxa"/>
          </w:tcPr>
          <w:p w:rsidR="00C64F47" w:rsidRPr="00E26A6F" w:rsidRDefault="00CD5495" w:rsidP="00192A60">
            <w:pPr>
              <w:tabs>
                <w:tab w:val="left" w:pos="1134"/>
              </w:tabs>
              <w:jc w:val="center"/>
              <w:rPr>
                <w:lang w:val="uk-UA"/>
              </w:rPr>
            </w:pPr>
            <w:r>
              <w:rPr>
                <w:lang w:val="uk-UA"/>
              </w:rPr>
              <w:t>2200,00</w:t>
            </w:r>
          </w:p>
        </w:tc>
        <w:tc>
          <w:tcPr>
            <w:tcW w:w="1628" w:type="dxa"/>
          </w:tcPr>
          <w:p w:rsidR="00C64F47" w:rsidRPr="00E26A6F" w:rsidRDefault="00CD5495" w:rsidP="00192A60">
            <w:pPr>
              <w:tabs>
                <w:tab w:val="left" w:pos="1134"/>
              </w:tabs>
              <w:jc w:val="center"/>
              <w:rPr>
                <w:lang w:val="uk-UA"/>
              </w:rPr>
            </w:pPr>
            <w:r>
              <w:rPr>
                <w:lang w:val="uk-UA"/>
              </w:rPr>
              <w:t>800,00</w:t>
            </w:r>
          </w:p>
        </w:tc>
        <w:tc>
          <w:tcPr>
            <w:tcW w:w="4207" w:type="dxa"/>
            <w:vMerge/>
          </w:tcPr>
          <w:p w:rsidR="00C64F47" w:rsidRPr="00E26A6F" w:rsidRDefault="00C64F47" w:rsidP="00BA4423">
            <w:pPr>
              <w:tabs>
                <w:tab w:val="left" w:pos="1134"/>
              </w:tabs>
              <w:jc w:val="both"/>
              <w:rPr>
                <w:lang w:val="uk-UA"/>
              </w:rPr>
            </w:pPr>
          </w:p>
        </w:tc>
      </w:tr>
    </w:tbl>
    <w:p w:rsidR="00D227E4" w:rsidRPr="00E26A6F" w:rsidRDefault="00D227E4" w:rsidP="00D227E4">
      <w:pPr>
        <w:tabs>
          <w:tab w:val="left" w:pos="1134"/>
        </w:tabs>
        <w:jc w:val="both"/>
        <w:rPr>
          <w:lang w:val="uk-UA"/>
        </w:rPr>
      </w:pPr>
    </w:p>
    <w:p w:rsidR="00D227E4" w:rsidRPr="005E5ABE" w:rsidRDefault="00D227E4" w:rsidP="00D227E4">
      <w:pPr>
        <w:tabs>
          <w:tab w:val="left" w:pos="1134"/>
        </w:tabs>
        <w:jc w:val="both"/>
        <w:rPr>
          <w:sz w:val="28"/>
          <w:szCs w:val="28"/>
          <w:lang w:val="uk-UA"/>
        </w:rPr>
      </w:pPr>
    </w:p>
    <w:p w:rsidR="00D227E4" w:rsidRDefault="00D227E4" w:rsidP="00D227E4">
      <w:pPr>
        <w:tabs>
          <w:tab w:val="left" w:pos="1134"/>
        </w:tabs>
        <w:jc w:val="both"/>
        <w:rPr>
          <w:sz w:val="28"/>
          <w:szCs w:val="28"/>
          <w:lang w:val="uk-UA"/>
        </w:rPr>
      </w:pPr>
    </w:p>
    <w:p w:rsidR="00A428B3" w:rsidRDefault="00D227E4" w:rsidP="0038773A">
      <w:pPr>
        <w:tabs>
          <w:tab w:val="left" w:pos="1134"/>
        </w:tabs>
        <w:jc w:val="both"/>
      </w:pPr>
      <w:r>
        <w:rPr>
          <w:lang w:val="uk-UA"/>
        </w:rPr>
        <w:t xml:space="preserve">                        </w:t>
      </w:r>
      <w:r w:rsidRPr="00E26A6F">
        <w:rPr>
          <w:lang w:val="uk-UA"/>
        </w:rPr>
        <w:t xml:space="preserve">Заступник міського голови </w:t>
      </w:r>
      <w:r w:rsidRPr="00E26A6F">
        <w:rPr>
          <w:lang w:val="uk-UA"/>
        </w:rPr>
        <w:tab/>
      </w:r>
      <w:r w:rsidRPr="00E26A6F">
        <w:rPr>
          <w:lang w:val="uk-UA"/>
        </w:rPr>
        <w:tab/>
      </w:r>
      <w:r w:rsidRPr="00E26A6F">
        <w:rPr>
          <w:lang w:val="uk-UA"/>
        </w:rPr>
        <w:tab/>
        <w:t xml:space="preserve">                   </w:t>
      </w:r>
      <w:r w:rsidR="002C4F54">
        <w:rPr>
          <w:lang w:val="uk-UA"/>
        </w:rPr>
        <w:t xml:space="preserve">    </w:t>
      </w:r>
      <w:r w:rsidRPr="00E26A6F">
        <w:rPr>
          <w:lang w:val="uk-UA"/>
        </w:rPr>
        <w:t xml:space="preserve">        </w:t>
      </w:r>
      <w:r>
        <w:rPr>
          <w:lang w:val="uk-UA"/>
        </w:rPr>
        <w:t xml:space="preserve">                 </w:t>
      </w:r>
      <w:r w:rsidRPr="00E26A6F">
        <w:rPr>
          <w:lang w:val="uk-UA"/>
        </w:rPr>
        <w:t xml:space="preserve">   </w:t>
      </w:r>
      <w:r>
        <w:rPr>
          <w:lang w:val="uk-UA"/>
        </w:rPr>
        <w:t xml:space="preserve">                                  </w:t>
      </w:r>
      <w:r w:rsidRPr="00E26A6F">
        <w:rPr>
          <w:lang w:val="uk-UA"/>
        </w:rPr>
        <w:t>Сергій СИЛЕНОК</w:t>
      </w:r>
    </w:p>
    <w:sectPr w:rsidR="00A428B3" w:rsidSect="000E30EE">
      <w:pgSz w:w="16838" w:h="11906" w:orient="landscape"/>
      <w:pgMar w:top="1701" w:right="709" w:bottom="851"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5585D"/>
    <w:multiLevelType w:val="hybridMultilevel"/>
    <w:tmpl w:val="4580C4A8"/>
    <w:lvl w:ilvl="0" w:tplc="E26E10BA">
      <w:start w:val="1"/>
      <w:numFmt w:val="bullet"/>
      <w:lvlText w:val="–"/>
      <w:lvlJc w:val="left"/>
      <w:pPr>
        <w:ind w:left="77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A12EFA"/>
    <w:multiLevelType w:val="hybridMultilevel"/>
    <w:tmpl w:val="18DAC674"/>
    <w:lvl w:ilvl="0" w:tplc="959C1D7A">
      <w:start w:val="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60B0AC9"/>
    <w:multiLevelType w:val="hybridMultilevel"/>
    <w:tmpl w:val="176CD962"/>
    <w:lvl w:ilvl="0" w:tplc="B9C407A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E4"/>
    <w:rsid w:val="000E30EE"/>
    <w:rsid w:val="00192A60"/>
    <w:rsid w:val="002C4F54"/>
    <w:rsid w:val="002E0418"/>
    <w:rsid w:val="0038773A"/>
    <w:rsid w:val="00652EB4"/>
    <w:rsid w:val="00832F41"/>
    <w:rsid w:val="00884EB9"/>
    <w:rsid w:val="00895EAE"/>
    <w:rsid w:val="00921A02"/>
    <w:rsid w:val="00A428B3"/>
    <w:rsid w:val="00A87DE8"/>
    <w:rsid w:val="00AB5A72"/>
    <w:rsid w:val="00BE19B7"/>
    <w:rsid w:val="00C64F47"/>
    <w:rsid w:val="00C70E26"/>
    <w:rsid w:val="00C8036D"/>
    <w:rsid w:val="00CD5495"/>
    <w:rsid w:val="00D227E4"/>
    <w:rsid w:val="00F571AB"/>
    <w:rsid w:val="00F72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7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227E4"/>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227E4"/>
    <w:rPr>
      <w:rFonts w:ascii="Times New Roman" w:eastAsia="Times New Roman" w:hAnsi="Times New Roman" w:cs="Times New Roman"/>
      <w:sz w:val="24"/>
      <w:szCs w:val="24"/>
      <w:lang w:eastAsia="ru-RU"/>
    </w:rPr>
  </w:style>
  <w:style w:type="paragraph" w:styleId="a5">
    <w:name w:val="List Paragraph"/>
    <w:basedOn w:val="a"/>
    <w:uiPriority w:val="34"/>
    <w:qFormat/>
    <w:rsid w:val="00D227E4"/>
    <w:pPr>
      <w:spacing w:after="200" w:line="276" w:lineRule="auto"/>
      <w:ind w:left="720"/>
      <w:contextualSpacing/>
    </w:pPr>
    <w:rPr>
      <w:rFonts w:ascii="Calibri" w:hAnsi="Calibri"/>
      <w:sz w:val="22"/>
      <w:szCs w:val="22"/>
    </w:rPr>
  </w:style>
  <w:style w:type="paragraph" w:styleId="2">
    <w:name w:val="envelope return"/>
    <w:basedOn w:val="a"/>
    <w:uiPriority w:val="99"/>
    <w:unhideWhenUsed/>
    <w:rsid w:val="00D227E4"/>
    <w:rPr>
      <w:rFonts w:ascii="Arial" w:hAnsi="Arial"/>
      <w:sz w:val="28"/>
      <w:szCs w:val="20"/>
    </w:rPr>
  </w:style>
  <w:style w:type="table" w:styleId="a6">
    <w:name w:val="Table Grid"/>
    <w:basedOn w:val="a1"/>
    <w:uiPriority w:val="59"/>
    <w:rsid w:val="00D22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227E4"/>
    <w:rPr>
      <w:rFonts w:ascii="Tahoma" w:hAnsi="Tahoma" w:cs="Tahoma"/>
      <w:sz w:val="16"/>
      <w:szCs w:val="16"/>
    </w:rPr>
  </w:style>
  <w:style w:type="character" w:customStyle="1" w:styleId="a8">
    <w:name w:val="Текст выноски Знак"/>
    <w:basedOn w:val="a0"/>
    <w:link w:val="a7"/>
    <w:uiPriority w:val="99"/>
    <w:semiHidden/>
    <w:rsid w:val="00D227E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7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227E4"/>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227E4"/>
    <w:rPr>
      <w:rFonts w:ascii="Times New Roman" w:eastAsia="Times New Roman" w:hAnsi="Times New Roman" w:cs="Times New Roman"/>
      <w:sz w:val="24"/>
      <w:szCs w:val="24"/>
      <w:lang w:eastAsia="ru-RU"/>
    </w:rPr>
  </w:style>
  <w:style w:type="paragraph" w:styleId="a5">
    <w:name w:val="List Paragraph"/>
    <w:basedOn w:val="a"/>
    <w:uiPriority w:val="34"/>
    <w:qFormat/>
    <w:rsid w:val="00D227E4"/>
    <w:pPr>
      <w:spacing w:after="200" w:line="276" w:lineRule="auto"/>
      <w:ind w:left="720"/>
      <w:contextualSpacing/>
    </w:pPr>
    <w:rPr>
      <w:rFonts w:ascii="Calibri" w:hAnsi="Calibri"/>
      <w:sz w:val="22"/>
      <w:szCs w:val="22"/>
    </w:rPr>
  </w:style>
  <w:style w:type="paragraph" w:styleId="2">
    <w:name w:val="envelope return"/>
    <w:basedOn w:val="a"/>
    <w:uiPriority w:val="99"/>
    <w:unhideWhenUsed/>
    <w:rsid w:val="00D227E4"/>
    <w:rPr>
      <w:rFonts w:ascii="Arial" w:hAnsi="Arial"/>
      <w:sz w:val="28"/>
      <w:szCs w:val="20"/>
    </w:rPr>
  </w:style>
  <w:style w:type="table" w:styleId="a6">
    <w:name w:val="Table Grid"/>
    <w:basedOn w:val="a1"/>
    <w:uiPriority w:val="59"/>
    <w:rsid w:val="00D22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227E4"/>
    <w:rPr>
      <w:rFonts w:ascii="Tahoma" w:hAnsi="Tahoma" w:cs="Tahoma"/>
      <w:sz w:val="16"/>
      <w:szCs w:val="16"/>
    </w:rPr>
  </w:style>
  <w:style w:type="character" w:customStyle="1" w:styleId="a8">
    <w:name w:val="Текст выноски Знак"/>
    <w:basedOn w:val="a0"/>
    <w:link w:val="a7"/>
    <w:uiPriority w:val="99"/>
    <w:semiHidden/>
    <w:rsid w:val="00D227E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527</Words>
  <Characters>3007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2025-04-24T06:31:00Z</cp:lastPrinted>
  <dcterms:created xsi:type="dcterms:W3CDTF">2025-04-24T08:12:00Z</dcterms:created>
  <dcterms:modified xsi:type="dcterms:W3CDTF">2025-04-24T11:38:00Z</dcterms:modified>
</cp:coreProperties>
</file>